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78" w:rsidRDefault="009C3978" w:rsidP="00C931B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06160" cy="8403823"/>
            <wp:effectExtent l="0" t="0" r="8890" b="0"/>
            <wp:docPr id="1" name="Рисунок 1" descr="C:\Методическая работа\самообследование\титульный самообследование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тодическая работа\самообследование\титульный самообследование 20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40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78" w:rsidRDefault="009C3978" w:rsidP="00C931B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931B1" w:rsidRPr="00EC6DA5" w:rsidRDefault="00C931B1" w:rsidP="00C931B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C6DA5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Оглавление</w:t>
      </w:r>
    </w:p>
    <w:p w:rsidR="001020EF" w:rsidRPr="00736D33" w:rsidRDefault="001020EF" w:rsidP="00C931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7C2" w:rsidRPr="001020EF" w:rsidRDefault="00C807C2" w:rsidP="00EC6DA5">
      <w:pPr>
        <w:widowControl w:val="0"/>
        <w:spacing w:before="0" w:beforeAutospacing="0" w:after="0" w:afterAutospacing="0" w:line="276" w:lineRule="auto"/>
        <w:jc w:val="both"/>
        <w:rPr>
          <w:bCs/>
          <w:color w:val="252525"/>
          <w:spacing w:val="-2"/>
          <w:sz w:val="24"/>
          <w:szCs w:val="24"/>
          <w:lang w:val="ru-RU"/>
        </w:rPr>
      </w:pPr>
      <w:r w:rsidRPr="001020EF">
        <w:rPr>
          <w:bCs/>
          <w:color w:val="252525"/>
          <w:spacing w:val="-2"/>
          <w:sz w:val="24"/>
          <w:szCs w:val="24"/>
          <w:lang w:val="ru-RU"/>
        </w:rPr>
        <w:t>Общие сведения об</w:t>
      </w:r>
      <w:r w:rsidRPr="001020EF">
        <w:rPr>
          <w:bCs/>
          <w:color w:val="252525"/>
          <w:spacing w:val="-2"/>
          <w:sz w:val="24"/>
          <w:szCs w:val="24"/>
        </w:rPr>
        <w:t> </w:t>
      </w:r>
      <w:r w:rsidRPr="001020EF">
        <w:rPr>
          <w:bCs/>
          <w:color w:val="252525"/>
          <w:spacing w:val="-2"/>
          <w:sz w:val="24"/>
          <w:szCs w:val="24"/>
          <w:lang w:val="ru-RU"/>
        </w:rPr>
        <w:t>образовательной организации</w:t>
      </w:r>
      <w:r w:rsidR="00EC6DA5">
        <w:rPr>
          <w:bCs/>
          <w:color w:val="252525"/>
          <w:spacing w:val="-2"/>
          <w:sz w:val="24"/>
          <w:szCs w:val="24"/>
          <w:lang w:val="ru-RU"/>
        </w:rPr>
        <w:t>…………………………………………….…..</w:t>
      </w:r>
      <w:r w:rsidRPr="001020EF">
        <w:rPr>
          <w:bCs/>
          <w:color w:val="252525"/>
          <w:spacing w:val="-2"/>
          <w:sz w:val="24"/>
          <w:szCs w:val="24"/>
          <w:lang w:val="ru-RU"/>
        </w:rPr>
        <w:t>3</w:t>
      </w:r>
    </w:p>
    <w:p w:rsidR="00C807C2" w:rsidRPr="001020EF" w:rsidRDefault="00C807C2" w:rsidP="00EC6DA5">
      <w:pPr>
        <w:widowControl w:val="0"/>
        <w:spacing w:before="0" w:beforeAutospacing="0" w:after="0" w:afterAutospacing="0" w:line="276" w:lineRule="auto"/>
        <w:jc w:val="both"/>
        <w:rPr>
          <w:bCs/>
          <w:color w:val="252525"/>
          <w:spacing w:val="-2"/>
          <w:sz w:val="24"/>
          <w:szCs w:val="24"/>
          <w:lang w:val="ru-RU"/>
        </w:rPr>
      </w:pPr>
      <w:r w:rsidRPr="001020EF">
        <w:rPr>
          <w:bCs/>
          <w:color w:val="252525"/>
          <w:spacing w:val="-2"/>
          <w:sz w:val="24"/>
          <w:szCs w:val="24"/>
          <w:lang w:val="ru-RU"/>
        </w:rPr>
        <w:t>Аналитическая часть</w:t>
      </w:r>
      <w:r w:rsidR="00EC6DA5">
        <w:rPr>
          <w:bCs/>
          <w:color w:val="252525"/>
          <w:spacing w:val="-2"/>
          <w:sz w:val="24"/>
          <w:szCs w:val="24"/>
          <w:lang w:val="ru-RU"/>
        </w:rPr>
        <w:t>………………………………………………………………………………...</w:t>
      </w:r>
      <w:r w:rsidR="001020EF">
        <w:rPr>
          <w:bCs/>
          <w:color w:val="252525"/>
          <w:spacing w:val="-2"/>
          <w:sz w:val="24"/>
          <w:szCs w:val="24"/>
          <w:lang w:val="ru-RU"/>
        </w:rPr>
        <w:t>4</w:t>
      </w:r>
    </w:p>
    <w:p w:rsidR="00C807C2" w:rsidRPr="001020EF" w:rsidRDefault="00C807C2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</w:rPr>
        <w:t>I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образовательной деятельности</w:t>
      </w:r>
      <w:r w:rsidR="00EC6DA5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…………………………………………………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</w:p>
    <w:p w:rsidR="00C807C2" w:rsidRPr="001020EF" w:rsidRDefault="00C807C2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</w:rPr>
        <w:t>II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системы управления организации</w:t>
      </w:r>
      <w:r w:rsidR="00EC6DA5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……………………………………………..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9</w:t>
      </w:r>
    </w:p>
    <w:p w:rsidR="00C807C2" w:rsidRPr="001020EF" w:rsidRDefault="00C807C2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</w:rPr>
        <w:t>III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содержания и</w:t>
      </w:r>
      <w:r w:rsidRPr="001020EF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качества подготовки обучающихся</w:t>
      </w:r>
      <w:r w:rsidR="00EC6DA5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10</w:t>
      </w:r>
    </w:p>
    <w:p w:rsidR="00C807C2" w:rsidRPr="001020EF" w:rsidRDefault="00C807C2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</w:rPr>
        <w:t>IV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  <w:r w:rsidR="00EC6DA5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………………….</w:t>
      </w:r>
      <w:r w:rsid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13</w:t>
      </w:r>
    </w:p>
    <w:p w:rsidR="00C807C2" w:rsidRPr="001020EF" w:rsidRDefault="00C807C2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</w:rPr>
        <w:t>V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1020EF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качества кадрового обеспечения</w:t>
      </w:r>
      <w:r w:rsidR="00EC6DA5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……………………………………………..</w:t>
      </w:r>
      <w:r w:rsid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14</w:t>
      </w:r>
    </w:p>
    <w:p w:rsidR="001020EF" w:rsidRPr="001020EF" w:rsidRDefault="001020EF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</w:rPr>
        <w:t>VI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1020EF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EC6DA5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4D5F23">
        <w:rPr>
          <w:rFonts w:hAnsi="Times New Roman" w:cs="Times New Roman"/>
          <w:bCs/>
          <w:color w:val="000000"/>
          <w:sz w:val="24"/>
          <w:szCs w:val="24"/>
          <w:lang w:val="ru-RU"/>
        </w:rPr>
        <w:t>15</w:t>
      </w:r>
    </w:p>
    <w:p w:rsidR="001020EF" w:rsidRPr="001020EF" w:rsidRDefault="001020EF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</w:rPr>
        <w:t>VII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материально-технической базы</w:t>
      </w:r>
      <w:r w:rsidR="00EC6DA5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</w:t>
      </w:r>
      <w:r w:rsidR="004D5F23">
        <w:rPr>
          <w:rFonts w:hAnsi="Times New Roman" w:cs="Times New Roman"/>
          <w:bCs/>
          <w:color w:val="000000"/>
          <w:sz w:val="24"/>
          <w:szCs w:val="24"/>
          <w:lang w:val="ru-RU"/>
        </w:rPr>
        <w:t>.17</w:t>
      </w:r>
    </w:p>
    <w:p w:rsidR="001020EF" w:rsidRPr="001020EF" w:rsidRDefault="001020EF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</w:rPr>
        <w:t>VIII</w:t>
      </w: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  <w:r w:rsidR="004D5F23">
        <w:rPr>
          <w:rFonts w:hAnsi="Times New Roman" w:cs="Times New Roman"/>
          <w:bCs/>
          <w:color w:val="000000"/>
          <w:sz w:val="24"/>
          <w:szCs w:val="24"/>
          <w:lang w:val="ru-RU"/>
        </w:rPr>
        <w:t>.18</w:t>
      </w:r>
    </w:p>
    <w:p w:rsidR="001020EF" w:rsidRPr="001020EF" w:rsidRDefault="001020EF" w:rsidP="00EC6DA5">
      <w:pPr>
        <w:widowControl w:val="0"/>
        <w:spacing w:before="0" w:beforeAutospacing="0" w:after="0" w:afterAutospacing="0" w:line="276" w:lineRule="auto"/>
        <w:jc w:val="both"/>
        <w:rPr>
          <w:bCs/>
          <w:color w:val="252525"/>
          <w:spacing w:val="-2"/>
          <w:sz w:val="24"/>
          <w:szCs w:val="24"/>
          <w:lang w:val="ru-RU"/>
        </w:rPr>
      </w:pPr>
      <w:r w:rsidRPr="001020EF">
        <w:rPr>
          <w:bCs/>
          <w:color w:val="252525"/>
          <w:spacing w:val="-2"/>
          <w:sz w:val="24"/>
          <w:szCs w:val="24"/>
          <w:lang w:val="ru-RU"/>
        </w:rPr>
        <w:t>Статистическая часть</w:t>
      </w:r>
      <w:r w:rsidR="00EC6DA5">
        <w:rPr>
          <w:bCs/>
          <w:color w:val="252525"/>
          <w:spacing w:val="-2"/>
          <w:sz w:val="24"/>
          <w:szCs w:val="24"/>
          <w:lang w:val="ru-RU"/>
        </w:rPr>
        <w:t>…</w:t>
      </w:r>
      <w:r w:rsidR="004D5F23">
        <w:rPr>
          <w:bCs/>
          <w:color w:val="252525"/>
          <w:spacing w:val="-2"/>
          <w:sz w:val="24"/>
          <w:szCs w:val="24"/>
          <w:lang w:val="ru-RU"/>
        </w:rPr>
        <w:t>…………………………………………………………………………….20</w:t>
      </w:r>
    </w:p>
    <w:p w:rsidR="001020EF" w:rsidRPr="001020EF" w:rsidRDefault="001020EF" w:rsidP="00EC6DA5">
      <w:pPr>
        <w:widowControl w:val="0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0EF"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 w:rsidR="00EC6DA5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</w:t>
      </w:r>
      <w:r w:rsidR="004D5F23">
        <w:rPr>
          <w:rFonts w:hAnsi="Times New Roman" w:cs="Times New Roman"/>
          <w:bCs/>
          <w:color w:val="000000"/>
          <w:sz w:val="24"/>
          <w:szCs w:val="24"/>
          <w:lang w:val="ru-RU"/>
        </w:rPr>
        <w:t>..20</w:t>
      </w:r>
    </w:p>
    <w:p w:rsidR="001020EF" w:rsidRPr="009B2B66" w:rsidRDefault="001020EF" w:rsidP="001020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7C2" w:rsidRDefault="00C807C2" w:rsidP="00C807C2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6D33" w:rsidRPr="00736D33" w:rsidRDefault="00736D33" w:rsidP="00C931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7C2" w:rsidRDefault="00C807C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807C2" w:rsidRDefault="00C807C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807C2" w:rsidRDefault="00C807C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807C2" w:rsidRDefault="00C807C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807C2" w:rsidRDefault="00C807C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807C2" w:rsidRDefault="00C807C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C807C2" w:rsidRDefault="00C807C2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4D5F23" w:rsidRDefault="004D5F2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4D5F23" w:rsidRDefault="004D5F23" w:rsidP="00C807C2">
      <w:pPr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492E" w:rsidRPr="00736D33" w:rsidRDefault="009B2B66" w:rsidP="00C807C2">
      <w:pPr>
        <w:rPr>
          <w:b/>
          <w:bCs/>
          <w:color w:val="252525"/>
          <w:spacing w:val="-2"/>
          <w:sz w:val="24"/>
          <w:szCs w:val="24"/>
          <w:lang w:val="ru-RU"/>
        </w:rPr>
      </w:pPr>
      <w:r w:rsidRPr="00736D33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Общие сведения об</w:t>
      </w:r>
      <w:r w:rsidRPr="00736D33">
        <w:rPr>
          <w:b/>
          <w:bCs/>
          <w:color w:val="252525"/>
          <w:spacing w:val="-2"/>
          <w:sz w:val="24"/>
          <w:szCs w:val="24"/>
        </w:rPr>
        <w:t> </w:t>
      </w:r>
      <w:r w:rsidRPr="00736D33">
        <w:rPr>
          <w:b/>
          <w:bCs/>
          <w:color w:val="252525"/>
          <w:spacing w:val="-2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0"/>
        <w:gridCol w:w="7496"/>
      </w:tblGrid>
      <w:tr w:rsidR="00A7492E" w:rsidRPr="009C3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EC6DA5" w:rsidRDefault="009B2B66" w:rsidP="00C807C2">
            <w:pPr>
              <w:spacing w:before="0" w:beforeAutospacing="0" w:after="0" w:afterAutospacing="0"/>
              <w:rPr>
                <w:lang w:val="ru-RU"/>
              </w:rPr>
            </w:pPr>
            <w:r w:rsidRPr="00EC6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EC6DA5">
              <w:rPr>
                <w:lang w:val="ru-RU"/>
              </w:rPr>
              <w:br/>
            </w:r>
            <w:r w:rsidRPr="00EC6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736D33" w:rsidRDefault="00736D33" w:rsidP="00C807C2">
            <w:pPr>
              <w:pStyle w:val="TableParagraph"/>
              <w:ind w:left="45" w:right="689" w:firstLine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дошкольное образовательное 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общеразвивающего вида с 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познавательно-речевому 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118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 w:rsidP="004D638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736D33" w:rsidP="004D6386">
            <w:pPr>
              <w:spacing w:before="0" w:beforeAutospacing="0" w:after="0" w:afterAutospacing="0"/>
            </w:pPr>
            <w:proofErr w:type="spellStart"/>
            <w:r>
              <w:rPr>
                <w:sz w:val="24"/>
              </w:rPr>
              <w:t>Бордюгова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Маргарита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Михайловна</w:t>
            </w:r>
            <w:proofErr w:type="spellEnd"/>
          </w:p>
        </w:tc>
      </w:tr>
      <w:tr w:rsidR="00A7492E" w:rsidRPr="009C3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 w:rsidP="004D638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D33" w:rsidRDefault="00736D33" w:rsidP="004D6386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681003,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Федерация, Хабаровский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A7492E" w:rsidRPr="00736D33" w:rsidRDefault="00736D33" w:rsidP="004D6386">
            <w:pPr>
              <w:spacing w:before="0" w:beforeAutospacing="0" w:after="0" w:afterAutospacing="0"/>
              <w:rPr>
                <w:lang w:val="ru-RU"/>
              </w:rPr>
            </w:pPr>
            <w:r w:rsidRPr="00736D33">
              <w:rPr>
                <w:sz w:val="24"/>
                <w:lang w:val="ru-RU"/>
              </w:rPr>
              <w:t>Комсомольск</w:t>
            </w:r>
            <w:r w:rsidRPr="00736D33">
              <w:rPr>
                <w:spacing w:val="-7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-</w:t>
            </w:r>
            <w:r w:rsidRPr="00736D33">
              <w:rPr>
                <w:spacing w:val="-5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на</w:t>
            </w:r>
            <w:r w:rsidRPr="00736D33">
              <w:rPr>
                <w:spacing w:val="-3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–</w:t>
            </w:r>
            <w:r w:rsidRPr="00736D33">
              <w:rPr>
                <w:spacing w:val="-2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Амуре,</w:t>
            </w:r>
            <w:r w:rsidRPr="00736D33">
              <w:rPr>
                <w:spacing w:val="4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ул. Дзержинского</w:t>
            </w:r>
            <w:r w:rsidRPr="00736D33">
              <w:rPr>
                <w:spacing w:val="-2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дом</w:t>
            </w:r>
            <w:r w:rsidRPr="00736D33">
              <w:rPr>
                <w:spacing w:val="-5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40,</w:t>
            </w:r>
            <w:r w:rsidRPr="00736D33">
              <w:rPr>
                <w:spacing w:val="-5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корпус</w:t>
            </w:r>
            <w:r w:rsidRPr="00736D33">
              <w:rPr>
                <w:spacing w:val="-3"/>
                <w:sz w:val="24"/>
                <w:lang w:val="ru-RU"/>
              </w:rPr>
              <w:t xml:space="preserve"> </w:t>
            </w:r>
            <w:r w:rsidRPr="00736D33">
              <w:rPr>
                <w:sz w:val="24"/>
                <w:lang w:val="ru-RU"/>
              </w:rPr>
              <w:t>2.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 w:rsidP="004D638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736D33" w:rsidRDefault="00736D33" w:rsidP="004D638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(4217) 527-178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 w:rsidP="004D638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736D33" w:rsidRDefault="00736D33" w:rsidP="004D63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detskisad118sad@yandex.ru</w:t>
            </w:r>
          </w:p>
        </w:tc>
      </w:tr>
      <w:tr w:rsidR="00A7492E" w:rsidRPr="00E715B0" w:rsidTr="00E715B0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E715B0" w:rsidRDefault="00E715B0" w:rsidP="004D638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МДОУ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B0" w:rsidRPr="00E715B0" w:rsidRDefault="006C3701" w:rsidP="004D6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E715B0" w:rsidRPr="00D705E2">
                <w:rPr>
                  <w:rStyle w:val="a5"/>
                  <w:rFonts w:hAnsi="Times New Roman" w:cs="Times New Roman"/>
                  <w:sz w:val="24"/>
                  <w:szCs w:val="24"/>
                </w:rPr>
                <w:t>http://mdou118kms.ucoz.ru/</w:t>
              </w:r>
            </w:hyperlink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 w:rsidP="004D638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736D33" w:rsidP="004D6386">
            <w:pPr>
              <w:spacing w:before="0" w:beforeAutospacing="0" w:after="0" w:afterAutospacing="0"/>
            </w:pPr>
            <w:r w:rsidRPr="00736D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ЛС35- 01286-27/00238458 </w:t>
            </w:r>
            <w:proofErr w:type="spellStart"/>
            <w:r w:rsidRPr="00736D3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36D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29.12.2022</w:t>
            </w:r>
          </w:p>
        </w:tc>
      </w:tr>
    </w:tbl>
    <w:p w:rsidR="004D6386" w:rsidRDefault="004D6386" w:rsidP="004D638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492E" w:rsidRPr="009B2B66" w:rsidRDefault="009B2B66" w:rsidP="004D638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</w:t>
      </w:r>
      <w:r w:rsidR="004D6386">
        <w:rPr>
          <w:rFonts w:hAnsi="Times New Roman" w:cs="Times New Roman"/>
          <w:color w:val="000000"/>
          <w:sz w:val="24"/>
          <w:szCs w:val="24"/>
          <w:lang w:val="ru-RU"/>
        </w:rPr>
        <w:t>детский сад общеразвивающего вида с приоритетным осуществлением деятельности по познавательно-речевому развитию детей № 118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— Детский сад) </w:t>
      </w:r>
      <w:r w:rsidR="004D6386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6386">
        <w:rPr>
          <w:rFonts w:hAnsi="Times New Roman" w:cs="Times New Roman"/>
          <w:color w:val="000000"/>
          <w:sz w:val="24"/>
          <w:szCs w:val="24"/>
          <w:lang w:val="ru-RU"/>
        </w:rPr>
        <w:t>320 человек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D6386" w:rsidRDefault="004D6386" w:rsidP="004D6386">
      <w:pPr>
        <w:pStyle w:val="a6"/>
        <w:tabs>
          <w:tab w:val="left" w:pos="6154"/>
        </w:tabs>
        <w:ind w:right="-45" w:firstLine="709"/>
        <w:jc w:val="both"/>
        <w:rPr>
          <w:spacing w:val="1"/>
        </w:rPr>
      </w:pPr>
      <w:r>
        <w:t>Учреждение работает в режиме пятидневной рабочей недели, с 07-00 часов</w:t>
      </w:r>
      <w:r>
        <w:rPr>
          <w:spacing w:val="1"/>
        </w:rPr>
        <w:t xml:space="preserve"> </w:t>
      </w:r>
      <w:r>
        <w:t xml:space="preserve">до 19-00 часов в </w:t>
      </w:r>
      <w:proofErr w:type="gramStart"/>
      <w:r>
        <w:t>режиме  полного дня</w:t>
      </w:r>
      <w:proofErr w:type="gramEnd"/>
      <w:r>
        <w:t xml:space="preserve"> (12-часового пребывания). Выходные дни:</w:t>
      </w:r>
      <w:r>
        <w:rPr>
          <w:spacing w:val="1"/>
        </w:rPr>
        <w:t xml:space="preserve"> </w:t>
      </w:r>
      <w:r>
        <w:t>суббота, воскресенье. Режим дня в ДОУ установлен в соответствии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 и способствует их гармоничному</w:t>
      </w:r>
      <w:r>
        <w:rPr>
          <w:spacing w:val="1"/>
        </w:rPr>
        <w:t xml:space="preserve"> </w:t>
      </w:r>
      <w:r>
        <w:t>развитию.</w:t>
      </w:r>
    </w:p>
    <w:p w:rsidR="004D6386" w:rsidRDefault="004D6386" w:rsidP="004D6386">
      <w:pPr>
        <w:pStyle w:val="a6"/>
        <w:tabs>
          <w:tab w:val="left" w:pos="6154"/>
        </w:tabs>
        <w:ind w:right="-45" w:firstLine="709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определяются Уставом,</w:t>
      </w:r>
      <w:r>
        <w:rPr>
          <w:spacing w:val="2"/>
        </w:rPr>
        <w:t xml:space="preserve"> </w:t>
      </w:r>
      <w:r>
        <w:t>СанПиНом</w:t>
      </w:r>
      <w:r>
        <w:rPr>
          <w:spacing w:val="11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превышают</w:t>
      </w:r>
      <w:r>
        <w:rPr>
          <w:spacing w:val="47"/>
        </w:rPr>
        <w:t xml:space="preserve"> </w:t>
      </w:r>
      <w:r>
        <w:t xml:space="preserve">нормы </w:t>
      </w:r>
      <w:r>
        <w:rPr>
          <w:spacing w:val="-1"/>
        </w:rPr>
        <w:t xml:space="preserve">предельно </w:t>
      </w:r>
      <w:r>
        <w:rPr>
          <w:spacing w:val="-58"/>
        </w:rPr>
        <w:t xml:space="preserve"> </w:t>
      </w:r>
      <w:r>
        <w:t>допустимых</w:t>
      </w:r>
      <w:r>
        <w:rPr>
          <w:spacing w:val="-7"/>
        </w:rPr>
        <w:t xml:space="preserve"> </w:t>
      </w:r>
      <w:r>
        <w:t>нагрузок.</w:t>
      </w:r>
    </w:p>
    <w:p w:rsidR="004D6386" w:rsidRDefault="004D6386" w:rsidP="004D6386">
      <w:pPr>
        <w:pStyle w:val="a6"/>
        <w:ind w:right="-45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девять</w:t>
      </w:r>
      <w:r>
        <w:rPr>
          <w:spacing w:val="-57"/>
        </w:rPr>
        <w:t xml:space="preserve"> </w:t>
      </w:r>
      <w:r>
        <w:t>месяцев (с сентября по май), во время летних каникул образовательная</w:t>
      </w:r>
      <w:r>
        <w:rPr>
          <w:spacing w:val="1"/>
        </w:rPr>
        <w:t xml:space="preserve"> </w:t>
      </w:r>
      <w:r>
        <w:t>деятельность не проводится, процесс воспитания, и образования детей реализуется в</w:t>
      </w:r>
      <w:r>
        <w:rPr>
          <w:spacing w:val="-57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2"/>
        </w:rPr>
        <w:t xml:space="preserve"> </w:t>
      </w:r>
      <w:r>
        <w:t>деятельности.</w:t>
      </w:r>
    </w:p>
    <w:p w:rsidR="004D6386" w:rsidRDefault="004D6386" w:rsidP="004D6386">
      <w:pPr>
        <w:pStyle w:val="a6"/>
        <w:spacing w:line="237" w:lineRule="auto"/>
        <w:ind w:right="-45" w:firstLine="709"/>
        <w:jc w:val="both"/>
      </w:pPr>
      <w:r>
        <w:t>МДОУ</w:t>
      </w:r>
      <w:r>
        <w:rPr>
          <w:spacing w:val="-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  </w:t>
      </w:r>
      <w:r>
        <w:t>нормативными</w:t>
      </w:r>
      <w:r>
        <w:rPr>
          <w:spacing w:val="-9"/>
        </w:rPr>
        <w:t xml:space="preserve"> </w:t>
      </w:r>
      <w:r>
        <w:t>документами в</w:t>
      </w:r>
      <w:r>
        <w:rPr>
          <w:spacing w:val="-2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4D6386" w:rsidRDefault="004D6386" w:rsidP="004D6386">
      <w:pPr>
        <w:pStyle w:val="a6"/>
        <w:spacing w:before="74"/>
        <w:ind w:right="-45" w:firstLine="709"/>
        <w:jc w:val="both"/>
      </w:pPr>
    </w:p>
    <w:p w:rsidR="00A7492E" w:rsidRDefault="009B2B66" w:rsidP="00F26703">
      <w:pPr>
        <w:pageBreakBefore/>
        <w:widowControl w:val="0"/>
        <w:spacing w:before="0" w:beforeAutospacing="0" w:after="0" w:afterAutospacing="0"/>
        <w:ind w:firstLine="709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736D33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Аналитическая часть</w:t>
      </w:r>
    </w:p>
    <w:p w:rsidR="003A6103" w:rsidRPr="00736D33" w:rsidRDefault="003A6103" w:rsidP="00F26703">
      <w:pPr>
        <w:widowControl w:val="0"/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492E" w:rsidRDefault="009B2B66" w:rsidP="00F26703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A6103" w:rsidRPr="009B2B66" w:rsidRDefault="003A6103" w:rsidP="00F26703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492E" w:rsidRPr="009B2B66" w:rsidRDefault="009B2B66" w:rsidP="00F267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="00C87872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дошкольного образования (ФОП ДО), Федеральным государственным образовательным стандартом дошкольного образования (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C87872">
        <w:rPr>
          <w:rFonts w:hAnsi="Times New Roman" w:cs="Times New Roman"/>
          <w:color w:val="000000"/>
          <w:sz w:val="24"/>
          <w:szCs w:val="24"/>
          <w:lang w:val="ru-RU"/>
        </w:rPr>
        <w:t>ДО)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A7492E" w:rsidRPr="009B2B66" w:rsidRDefault="009B2B66" w:rsidP="003E4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A7492E" w:rsidRPr="009B2B66" w:rsidRDefault="009B2B66" w:rsidP="003E4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 w:rsidR="00C8787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3E46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46A3" w:rsidRDefault="009B2B66" w:rsidP="00C878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</w:t>
      </w:r>
      <w:r w:rsidR="00F26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направленности.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46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46A3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3E46A3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46A3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46A3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C807C2" w:rsidRPr="003E46A3" w:rsidRDefault="00C807C2" w:rsidP="003E4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3"/>
        <w:gridCol w:w="2994"/>
        <w:gridCol w:w="2392"/>
      </w:tblGrid>
      <w:tr w:rsidR="003E46A3" w:rsidTr="00C807C2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6A3" w:rsidRPr="00656C2F" w:rsidRDefault="003E46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6C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6A3" w:rsidRPr="00656C2F" w:rsidRDefault="003E46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6C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C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C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6A3" w:rsidRPr="00656C2F" w:rsidRDefault="003E46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6C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6C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C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3E46A3" w:rsidTr="00C807C2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ED018D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sz w:val="24"/>
                <w:szCs w:val="24"/>
                <w:lang w:val="ru-RU"/>
              </w:rPr>
              <w:t>Первая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3E46A3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656C2F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E46A3" w:rsidTr="00C807C2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ED018D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sz w:val="24"/>
                <w:szCs w:val="24"/>
                <w:lang w:val="ru-RU"/>
              </w:rPr>
              <w:t>Первая 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3E46A3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656C2F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3E46A3" w:rsidTr="00C807C2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3E46A3">
            <w:pPr>
              <w:rPr>
                <w:sz w:val="24"/>
                <w:szCs w:val="24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 группа</w:t>
            </w:r>
            <w:r w:rsidRPr="00656C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3E46A3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656C2F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3E46A3" w:rsidTr="00C807C2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3E46A3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C87872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F26703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56C2F"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E46A3" w:rsidTr="00C807C2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3E46A3">
            <w:pPr>
              <w:rPr>
                <w:sz w:val="24"/>
                <w:szCs w:val="24"/>
                <w:lang w:val="ru-RU"/>
              </w:rPr>
            </w:pPr>
            <w:proofErr w:type="spellStart"/>
            <w:r w:rsidRPr="00656C2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656C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C87872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C87872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3E46A3" w:rsidTr="00C807C2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3E46A3">
            <w:pPr>
              <w:rPr>
                <w:sz w:val="24"/>
                <w:szCs w:val="24"/>
              </w:rPr>
            </w:pPr>
            <w:proofErr w:type="spellStart"/>
            <w:r w:rsidRPr="00656C2F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школе группа</w:t>
            </w:r>
            <w:r w:rsidRPr="00656C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3E46A3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6A3" w:rsidRPr="00656C2F" w:rsidRDefault="00C87872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A7492E" w:rsidTr="00C807C2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56C2F" w:rsidRDefault="009B2B66">
            <w:pPr>
              <w:rPr>
                <w:b/>
                <w:sz w:val="24"/>
                <w:szCs w:val="24"/>
              </w:rPr>
            </w:pPr>
            <w:proofErr w:type="spellStart"/>
            <w:r w:rsidRPr="00656C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56C2F" w:rsidRDefault="003E46A3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56C2F" w:rsidRDefault="00656C2F">
            <w:pPr>
              <w:rPr>
                <w:sz w:val="24"/>
                <w:szCs w:val="24"/>
                <w:lang w:val="ru-RU"/>
              </w:rPr>
            </w:pPr>
            <w:r w:rsidRPr="00656C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</w:tbl>
    <w:p w:rsidR="003A6103" w:rsidRDefault="003A6103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492E" w:rsidRPr="009B2B66" w:rsidRDefault="009B2B66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</w:t>
      </w:r>
      <w:r w:rsidR="003A61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A7492E" w:rsidRDefault="009B2B66" w:rsidP="003A6103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9B2B66" w:rsidP="003A6103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A7492E" w:rsidRDefault="009B2B66" w:rsidP="003A6103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3A6103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3A6103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3A6103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3A6103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3A6103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7492E" w:rsidRPr="009B2B66" w:rsidRDefault="009B2B66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федерального календарного плана воспитательной работы. </w:t>
      </w:r>
    </w:p>
    <w:p w:rsidR="00A7492E" w:rsidRDefault="009B2B66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DD75D0" w:rsidRDefault="00DD75D0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2126"/>
      </w:tblGrid>
      <w:tr w:rsidR="00DD75D0" w:rsidRPr="009C3978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Социальный паспорт МДОУ  № 118  на 01.11.2024 г.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Значение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 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воспитанников 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  <w:tr w:rsidR="00DD75D0" w:rsidTr="00DD75D0">
        <w:trPr>
          <w:trHeight w:val="34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воспитанников раннего возраста (1-3 г)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DD75D0" w:rsidTr="00DD75D0">
        <w:trPr>
          <w:trHeight w:val="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воспитанников дошкольных групп (3-7)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семей (всего), из них: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</w:tr>
      <w:tr w:rsidR="00DD75D0" w:rsidTr="00DD75D0">
        <w:trPr>
          <w:trHeight w:val="34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с 1 ребенком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с 2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с 3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с 4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с 5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с 6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с 7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с 8 детьми и более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многодетных семей 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в многодетных семьях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DD75D0" w:rsidTr="00DD75D0">
        <w:trPr>
          <w:trHeight w:val="60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социально опасных семей (признанных постановлением комиссии по делам несовершеннолетних и защиты их прав)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проживающих в СОП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75D0" w:rsidTr="00DD75D0">
        <w:trPr>
          <w:trHeight w:val="60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многодетных семей, находящихся в социально опасном положении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том числе воспитанников ДОУ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семей «группы риска»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60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неполных семей с несовершеннолетними детьми (без учета одиноких матерей)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вдовцов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60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неполных семей с несовершеннолетними детьми признанных социально опасными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D75D0" w:rsidTr="00DD75D0">
        <w:trPr>
          <w:trHeight w:val="34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одиноких матерей с несовершеннолетними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D75D0" w:rsidTr="00DD75D0">
        <w:trPr>
          <w:trHeight w:val="3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75D0" w:rsidTr="00DD75D0">
        <w:trPr>
          <w:trHeight w:val="60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отцов, воспитывающих несовершеннолетних детей без участия супруги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D75D0" w:rsidTr="00DD75D0">
        <w:trPr>
          <w:trHeight w:val="3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D75D0" w:rsidTr="00DD75D0">
        <w:trPr>
          <w:trHeight w:val="36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одиноких матерей признанных социально опасной семьей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семей с несовершеннолетними матерями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семей с детьми-инвалидами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них детей-инвалидов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60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числа семей с детьми-инвалидами, семьи с двумя и более детьми-инвалидами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60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семей, находящихся в социально-опасном положении, с детьми-инвалидами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находящихся под опекой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60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родителей (законных представителей) освобожденных от родительской платы, у них: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4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опекаемые дети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с туберкулезной интоксикацией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63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родителей использующих средства материнского капитала на оплату за содержания ребенка в дошкольном учреждении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Состояние здоровья детей.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часто болеющих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состоящих на диспансерном учете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DD75D0" w:rsidTr="00DD75D0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здоровья (всего детей), из них: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1 группы здоровья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2 группы здоровья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3 группы здоровья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детей 4 группы здоровья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D75D0" w:rsidTr="00DD75D0">
        <w:trPr>
          <w:trHeight w:val="30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5 группы здоровья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D0" w:rsidRDefault="00DD75D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F3506" w:rsidRPr="003A6103" w:rsidRDefault="00BF3506" w:rsidP="00FC70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A7492E" w:rsidRPr="009B2B66" w:rsidRDefault="009B2B66" w:rsidP="00FF72F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3A61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7492E" w:rsidRPr="00973273" w:rsidRDefault="009B2B66" w:rsidP="00FF72F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С сентября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была продолжена работа по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рамме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73273" w:rsidRPr="00973273">
        <w:rPr>
          <w:rFonts w:hAnsi="Times New Roman" w:cs="Times New Roman"/>
          <w:color w:val="000000"/>
          <w:sz w:val="24"/>
          <w:szCs w:val="24"/>
          <w:lang w:val="ru-RU"/>
        </w:rPr>
        <w:t>Золотой ключик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» по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 направлению</w:t>
      </w:r>
      <w:r w:rsidR="00973273" w:rsidRPr="00973273">
        <w:rPr>
          <w:rFonts w:hAnsi="Times New Roman" w:cs="Times New Roman"/>
          <w:color w:val="000000"/>
          <w:sz w:val="24"/>
          <w:szCs w:val="24"/>
          <w:lang w:val="ru-RU"/>
        </w:rPr>
        <w:t>, «Азбука дорожной безопасности» по социально-гуманитарному направлению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7492E" w:rsidRDefault="009B2B66" w:rsidP="00FF72F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дополнительные </w:t>
      </w:r>
      <w:r w:rsidR="00973273" w:rsidRPr="0097327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по направлениям: </w:t>
      </w:r>
      <w:r w:rsidR="00973273" w:rsidRPr="00973273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физкультурно-спортивному, социально-гуманитарному</w:t>
      </w:r>
      <w:r w:rsidR="00FF72F3">
        <w:rPr>
          <w:rFonts w:hAnsi="Times New Roman" w:cs="Times New Roman"/>
          <w:color w:val="000000"/>
          <w:sz w:val="24"/>
          <w:szCs w:val="24"/>
          <w:lang w:val="ru-RU"/>
        </w:rPr>
        <w:t>, естественнонаучному</w:t>
      </w:r>
      <w:r w:rsidR="00973273"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 и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="00973273" w:rsidRPr="00973273">
        <w:rPr>
          <w:rFonts w:hAnsi="Times New Roman" w:cs="Times New Roman"/>
          <w:color w:val="000000"/>
          <w:sz w:val="24"/>
          <w:szCs w:val="24"/>
          <w:lang w:val="ru-RU"/>
        </w:rPr>
        <w:t>технической направленности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5D0" w:rsidRDefault="00DD75D0" w:rsidP="00FF72F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1700"/>
      </w:tblGrid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widowControl w:val="0"/>
              <w:ind w:left="1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</w:t>
            </w:r>
          </w:p>
          <w:p w:rsidR="00DD75D0" w:rsidRPr="00D52026" w:rsidRDefault="00DD75D0" w:rsidP="00DD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5D0" w:rsidRPr="00D52026" w:rsidRDefault="00DD75D0" w:rsidP="00DD75D0">
            <w:pPr>
              <w:widowControl w:val="0"/>
              <w:ind w:left="2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DD75D0" w:rsidRPr="00D52026" w:rsidRDefault="00DD75D0" w:rsidP="00DD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c>
          <w:tcPr>
            <w:tcW w:w="9746" w:type="dxa"/>
            <w:gridSpan w:val="3"/>
          </w:tcPr>
          <w:p w:rsidR="00DD75D0" w:rsidRPr="00D52026" w:rsidRDefault="00DD75D0" w:rsidP="00DD75D0">
            <w:pPr>
              <w:widowControl w:val="0"/>
              <w:ind w:left="2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платной основе</w:t>
            </w: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физкультурно-спортивной направленности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«Послушные волны»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ноября по май</w:t>
            </w: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художественной направленности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октября по май</w:t>
            </w: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художественной направленности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октября по май</w:t>
            </w: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­ гуманитарной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</w:tr>
      <w:tr w:rsidR="00DD75D0" w:rsidRPr="00D52026" w:rsidTr="00DD75D0">
        <w:trPr>
          <w:trHeight w:val="1013"/>
        </w:trPr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­ гуманитарной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«Подготовка к обучению в школе»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октября по май</w:t>
            </w:r>
          </w:p>
        </w:tc>
      </w:tr>
      <w:tr w:rsidR="00DD75D0" w:rsidRPr="00D52026" w:rsidTr="00DD75D0">
        <w:tc>
          <w:tcPr>
            <w:tcW w:w="9746" w:type="dxa"/>
            <w:gridSpan w:val="3"/>
          </w:tcPr>
          <w:p w:rsidR="00DD75D0" w:rsidRPr="00D52026" w:rsidRDefault="00DD75D0" w:rsidP="00DD7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бесплатной основе</w:t>
            </w: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художественной направленности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«Веселая акварелька»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</w:tr>
      <w:tr w:rsidR="00DD75D0" w:rsidRPr="00D52026" w:rsidTr="00DD75D0">
        <w:trPr>
          <w:trHeight w:val="1141"/>
        </w:trPr>
        <w:tc>
          <w:tcPr>
            <w:tcW w:w="2802" w:type="dxa"/>
          </w:tcPr>
          <w:p w:rsidR="00DD75D0" w:rsidRPr="00D52026" w:rsidRDefault="00DD75D0" w:rsidP="00DD75D0">
            <w:pPr>
              <w:widowControl w:val="0"/>
              <w:tabs>
                <w:tab w:val="left" w:pos="1985"/>
              </w:tabs>
              <w:ind w:left="6" w:right="3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DD75D0" w:rsidRPr="00D52026" w:rsidRDefault="00DD75D0" w:rsidP="00DD75D0">
            <w:pPr>
              <w:widowControl w:val="0"/>
              <w:ind w:left="6" w:right="757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­ гуманитарной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«Малыш»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rPr>
          <w:trHeight w:val="788"/>
        </w:trPr>
        <w:tc>
          <w:tcPr>
            <w:tcW w:w="2802" w:type="dxa"/>
          </w:tcPr>
          <w:p w:rsidR="00DD75D0" w:rsidRPr="00D52026" w:rsidRDefault="00DD75D0" w:rsidP="00DD75D0">
            <w:pPr>
              <w:widowControl w:val="0"/>
              <w:tabs>
                <w:tab w:val="left" w:pos="1985"/>
              </w:tabs>
              <w:ind w:left="6" w:right="3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направленность</w:t>
            </w:r>
          </w:p>
          <w:p w:rsidR="00DD75D0" w:rsidRPr="00D52026" w:rsidRDefault="00DD75D0" w:rsidP="00DD75D0">
            <w:pPr>
              <w:widowControl w:val="0"/>
              <w:ind w:right="7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75D0" w:rsidRPr="00F63BFB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патриотической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«Я и моя семья»</w:t>
            </w:r>
          </w:p>
        </w:tc>
        <w:tc>
          <w:tcPr>
            <w:tcW w:w="1700" w:type="dxa"/>
          </w:tcPr>
          <w:p w:rsidR="00DD75D0" w:rsidRPr="00F63BFB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widowControl w:val="0"/>
              <w:tabs>
                <w:tab w:val="left" w:pos="1985"/>
              </w:tabs>
              <w:ind w:left="6" w:right="3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DD75D0" w:rsidRPr="00D52026" w:rsidRDefault="00DD75D0" w:rsidP="00DD75D0">
            <w:pPr>
              <w:widowControl w:val="0"/>
              <w:ind w:left="6" w:right="757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­ гуманитарной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«Говорящие пальчики»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rPr>
          <w:trHeight w:val="847"/>
        </w:trPr>
        <w:tc>
          <w:tcPr>
            <w:tcW w:w="2802" w:type="dxa"/>
          </w:tcPr>
          <w:p w:rsidR="00DD75D0" w:rsidRPr="00F63BFB" w:rsidRDefault="00DD75D0" w:rsidP="00DD75D0">
            <w:pPr>
              <w:widowControl w:val="0"/>
              <w:tabs>
                <w:tab w:val="left" w:pos="1985"/>
              </w:tabs>
              <w:ind w:left="6" w:right="3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Социально-гуманитарная направленность</w:t>
            </w:r>
          </w:p>
        </w:tc>
        <w:tc>
          <w:tcPr>
            <w:tcW w:w="5244" w:type="dxa"/>
          </w:tcPr>
          <w:p w:rsidR="00DD75D0" w:rsidRPr="00F63BFB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­ гуманитарной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«</w:t>
            </w:r>
            <w:proofErr w:type="spellStart"/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Развивалочка</w:t>
            </w:r>
            <w:proofErr w:type="spellEnd"/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widowControl w:val="0"/>
              <w:tabs>
                <w:tab w:val="left" w:pos="1985"/>
              </w:tabs>
              <w:ind w:left="6" w:right="3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  <w:p w:rsidR="00DD75D0" w:rsidRPr="00D52026" w:rsidRDefault="00DD75D0" w:rsidP="00DD75D0">
            <w:pPr>
              <w:widowControl w:val="0"/>
              <w:ind w:left="6" w:right="757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«Юный конструктор»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rPr>
          <w:trHeight w:val="311"/>
        </w:trPr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художественной направленности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«Театр для малышей»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69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</w:tr>
      <w:tr w:rsidR="00DD75D0" w:rsidRPr="00D52026" w:rsidTr="00DD75D0">
        <w:trPr>
          <w:trHeight w:val="241"/>
        </w:trPr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художественной направленности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«Умелые пальчики»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69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</w:tr>
      <w:tr w:rsidR="00DD75D0" w:rsidRPr="00D52026" w:rsidTr="00DD75D0">
        <w:trPr>
          <w:trHeight w:val="241"/>
        </w:trPr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Программа естественнонаучной направленности</w:t>
            </w:r>
          </w:p>
          <w:p w:rsidR="00DD75D0" w:rsidRPr="00F63BFB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«Экономика детям»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69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</w:tr>
      <w:tr w:rsidR="00DD75D0" w:rsidRPr="00D52026" w:rsidTr="00DD75D0">
        <w:trPr>
          <w:trHeight w:val="1152"/>
        </w:trPr>
        <w:tc>
          <w:tcPr>
            <w:tcW w:w="2802" w:type="dxa"/>
          </w:tcPr>
          <w:p w:rsidR="00DD75D0" w:rsidRPr="00D52026" w:rsidRDefault="00DD75D0" w:rsidP="00DD75D0">
            <w:pPr>
              <w:widowControl w:val="0"/>
              <w:tabs>
                <w:tab w:val="left" w:pos="1985"/>
              </w:tabs>
              <w:ind w:left="6" w:right="3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­ гуманитарной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«Азбука дорожной безопасности»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widowControl w:val="0"/>
              <w:tabs>
                <w:tab w:val="left" w:pos="1985"/>
              </w:tabs>
              <w:ind w:left="6" w:right="3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«Юный техник»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художественной направленности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Программа физкультурно-спортивной направленности «Веселые шашки»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Программа естественнонаучной направленности</w:t>
            </w:r>
          </w:p>
          <w:p w:rsidR="00DD75D0" w:rsidRPr="00F63BFB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«Юный эколог»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rPr>
          <w:trHeight w:val="844"/>
        </w:trPr>
        <w:tc>
          <w:tcPr>
            <w:tcW w:w="2802" w:type="dxa"/>
          </w:tcPr>
          <w:p w:rsidR="00DD75D0" w:rsidRPr="00D52026" w:rsidRDefault="00DD75D0" w:rsidP="00DD75D0">
            <w:pPr>
              <w:widowControl w:val="0"/>
              <w:tabs>
                <w:tab w:val="left" w:pos="1985"/>
              </w:tabs>
              <w:ind w:left="6" w:right="3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­ гуманитарной 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20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«Занимательные блоки»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D0" w:rsidRPr="00D52026" w:rsidTr="00DD75D0">
        <w:trPr>
          <w:trHeight w:val="627"/>
        </w:trPr>
        <w:tc>
          <w:tcPr>
            <w:tcW w:w="2802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5244" w:type="dxa"/>
          </w:tcPr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художественной направленности</w:t>
            </w:r>
          </w:p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20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«Волшебная бумага»</w:t>
            </w:r>
          </w:p>
        </w:tc>
        <w:tc>
          <w:tcPr>
            <w:tcW w:w="1700" w:type="dxa"/>
          </w:tcPr>
          <w:p w:rsidR="00DD75D0" w:rsidRPr="00D52026" w:rsidRDefault="00DD75D0" w:rsidP="00DD75D0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D52026"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  <w:p w:rsidR="00DD75D0" w:rsidRPr="00D52026" w:rsidRDefault="00DD75D0" w:rsidP="00DD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92E" w:rsidRPr="00973273" w:rsidRDefault="00A7492E" w:rsidP="00DD75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973273" w:rsidRDefault="009B2B66" w:rsidP="009732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A7492E" w:rsidRPr="00973273" w:rsidRDefault="009B2B66" w:rsidP="009732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Детский сад планирует во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туристико</w:t>
      </w:r>
      <w:proofErr w:type="spellEnd"/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-краеведческой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A7492E" w:rsidRPr="009B2B66" w:rsidRDefault="009B2B66" w:rsidP="009732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наличии.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973273" w:rsidRPr="00973273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="00DD75D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 и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 развитию детей. Реализуются приоритетные направления работы. Образовательная деятельность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73273">
        <w:rPr>
          <w:rFonts w:hAnsi="Times New Roman" w:cs="Times New Roman"/>
          <w:color w:val="000000"/>
          <w:sz w:val="24"/>
          <w:szCs w:val="24"/>
        </w:rPr>
        <w:t> </w:t>
      </w:r>
      <w:r w:rsidRPr="00973273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973273" w:rsidRPr="0097327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7492E" w:rsidRPr="009B2B66" w:rsidRDefault="009B2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A7492E" w:rsidRPr="009B2B66" w:rsidRDefault="009B2B66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A7492E" w:rsidRDefault="009B2B66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61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заведующий.</w:t>
      </w:r>
    </w:p>
    <w:p w:rsidR="00FF72F3" w:rsidRDefault="00FF72F3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72F3" w:rsidRPr="00FF72F3" w:rsidRDefault="00FF72F3" w:rsidP="00FF72F3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F72F3">
        <w:rPr>
          <w:rFonts w:hAnsi="Times New Roman" w:cs="Times New Roman"/>
          <w:b/>
          <w:color w:val="000000"/>
          <w:sz w:val="24"/>
          <w:szCs w:val="24"/>
          <w:lang w:val="ru-RU"/>
        </w:rPr>
        <w:t>Информация о структурных подразделениях (органах управления)</w:t>
      </w:r>
    </w:p>
    <w:p w:rsidR="00FF72F3" w:rsidRPr="00FF72F3" w:rsidRDefault="00FF72F3" w:rsidP="00FF72F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b"/>
        <w:tblW w:w="7500" w:type="dxa"/>
        <w:tblLook w:val="04A0" w:firstRow="1" w:lastRow="0" w:firstColumn="1" w:lastColumn="0" w:noHBand="0" w:noVBand="1"/>
      </w:tblPr>
      <w:tblGrid>
        <w:gridCol w:w="1365"/>
        <w:gridCol w:w="1604"/>
        <w:gridCol w:w="1605"/>
        <w:gridCol w:w="2052"/>
        <w:gridCol w:w="2118"/>
        <w:gridCol w:w="1088"/>
      </w:tblGrid>
      <w:tr w:rsidR="00FF72F3" w:rsidRPr="00FF72F3" w:rsidTr="00FF72F3"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(Ф.И.О., должность)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официального сайта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</w:tr>
      <w:tr w:rsidR="00FF72F3" w:rsidRPr="00FF72F3" w:rsidTr="00FF72F3"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совет</w:t>
            </w:r>
          </w:p>
        </w:tc>
        <w:tc>
          <w:tcPr>
            <w:tcW w:w="0" w:type="auto"/>
            <w:hideMark/>
          </w:tcPr>
          <w:p w:rsidR="00FF72F3" w:rsidRPr="00FF72F3" w:rsidRDefault="007B7A32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Татьяна Владимировна</w:t>
            </w:r>
          </w:p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управляющего совета, родитель МДОУ детский сад общеразвивающего вида № 118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детский сад общеразвивающего вида № 118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http://mdou118kms.ucoz.ru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detskisad118sad@yandex.ru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8(4217)52-71-78</w:t>
            </w:r>
          </w:p>
        </w:tc>
      </w:tr>
      <w:tr w:rsidR="00FF72F3" w:rsidRPr="00FF72F3" w:rsidTr="00FF72F3"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собрание работников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Елена Алексеевна, председатель общего собрания работников, воспитатель МДОУ детский сад общеразвивающего вида № 118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детский сад общеразвивающего вида № 118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http://mdou118kms.ucoz.ru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detskisad118sad@yandex.ru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8(4217)52-71-78</w:t>
            </w:r>
          </w:p>
        </w:tc>
      </w:tr>
      <w:tr w:rsidR="00FF72F3" w:rsidRPr="00FF72F3" w:rsidTr="00FF72F3"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Бордюгова</w:t>
            </w:r>
            <w:proofErr w:type="spellEnd"/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Маргарита Михайловна, председатель педагогического совета, заведующий МДОУ детский сад общеразвивающего вида № 118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детский сад общеразвивающего вида № 118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http://mdou118kms.ucoz.ru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detskisad118sad@yandex.ru</w:t>
            </w:r>
          </w:p>
        </w:tc>
        <w:tc>
          <w:tcPr>
            <w:tcW w:w="0" w:type="auto"/>
            <w:hideMark/>
          </w:tcPr>
          <w:p w:rsidR="00FF72F3" w:rsidRPr="00FF72F3" w:rsidRDefault="00FF72F3" w:rsidP="00FF72F3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7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8(4217)52-71-78</w:t>
            </w:r>
          </w:p>
        </w:tc>
      </w:tr>
    </w:tbl>
    <w:p w:rsidR="00FF72F3" w:rsidRPr="009B2B66" w:rsidRDefault="00FF72F3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492E" w:rsidRPr="009B2B66" w:rsidRDefault="009B2B66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A7492E" w:rsidRPr="009B2B66" w:rsidRDefault="009B2B66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A7492E" w:rsidRPr="009B2B66" w:rsidRDefault="009B2B66" w:rsidP="003A61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FA4A5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A4A5F">
        <w:rPr>
          <w:rFonts w:hAnsi="Times New Roman" w:cs="Times New Roman"/>
          <w:color w:val="000000"/>
          <w:sz w:val="24"/>
          <w:szCs w:val="24"/>
          <w:lang w:val="ru-RU"/>
        </w:rPr>
        <w:t>детский сад общеразвивающего вида № 118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A7492E" w:rsidRPr="009B2B66" w:rsidRDefault="009B2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7492E" w:rsidRDefault="009B2B66" w:rsidP="00FA4A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4A5F">
        <w:rPr>
          <w:rFonts w:hAnsi="Times New Roman" w:cs="Times New Roman"/>
          <w:color w:val="000000"/>
          <w:sz w:val="24"/>
          <w:szCs w:val="24"/>
        </w:rPr>
        <w:t>в М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7492E" w:rsidRDefault="00FA4A5F" w:rsidP="00FA4A5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9B2B66" w:rsidP="00FA4A5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A7492E" w:rsidRDefault="009B2B66" w:rsidP="00FA4A5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9B2B66" w:rsidP="00FA4A5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="00FA4A5F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кружки.</w:t>
      </w:r>
    </w:p>
    <w:p w:rsidR="00A7492E" w:rsidRPr="009B2B66" w:rsidRDefault="009B2B66" w:rsidP="00FA4A5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теме развивающих центрах. Количество </w:t>
      </w:r>
      <w:r w:rsidR="00FA4A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A7492E" w:rsidRDefault="009B2B66" w:rsidP="00FD65A4">
      <w:pPr>
        <w:numPr>
          <w:ilvl w:val="0"/>
          <w:numId w:val="6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7492E" w:rsidRDefault="009B2B66" w:rsidP="00FD65A4">
      <w:pPr>
        <w:numPr>
          <w:ilvl w:val="0"/>
          <w:numId w:val="6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7492E" w:rsidRDefault="009B2B66" w:rsidP="00FD65A4">
      <w:pPr>
        <w:numPr>
          <w:ilvl w:val="0"/>
          <w:numId w:val="6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7492E" w:rsidRDefault="009B2B66" w:rsidP="00FD65A4">
      <w:pPr>
        <w:numPr>
          <w:ilvl w:val="0"/>
          <w:numId w:val="6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7492E" w:rsidRDefault="009B2B66" w:rsidP="00FD65A4">
      <w:pPr>
        <w:numPr>
          <w:ilvl w:val="0"/>
          <w:numId w:val="6"/>
        </w:numPr>
        <w:spacing w:before="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078A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выявлению уровня развития воспитанников проводится </w:t>
      </w:r>
      <w:r w:rsidR="008078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8A6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</w:t>
      </w:r>
      <w:r w:rsidR="008078A6" w:rsidRPr="009B2B6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78A6">
        <w:rPr>
          <w:rFonts w:hAnsi="Times New Roman" w:cs="Times New Roman"/>
          <w:color w:val="000000"/>
          <w:sz w:val="24"/>
          <w:szCs w:val="24"/>
          <w:lang w:val="ru-RU"/>
        </w:rPr>
        <w:t>сформированным уровнем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A7492E" w:rsidRPr="008078A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A7492E" w:rsidRDefault="009B2B66" w:rsidP="00FD65A4">
      <w:pPr>
        <w:numPr>
          <w:ilvl w:val="0"/>
          <w:numId w:val="7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FD65A4">
      <w:pPr>
        <w:numPr>
          <w:ilvl w:val="0"/>
          <w:numId w:val="7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9B2B66" w:rsidP="00FD65A4">
      <w:pPr>
        <w:numPr>
          <w:ilvl w:val="0"/>
          <w:numId w:val="7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A7492E" w:rsidRDefault="009B2B66" w:rsidP="00FD65A4">
      <w:pPr>
        <w:numPr>
          <w:ilvl w:val="0"/>
          <w:numId w:val="7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FD65A4">
      <w:pPr>
        <w:numPr>
          <w:ilvl w:val="0"/>
          <w:numId w:val="7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FD65A4">
      <w:pPr>
        <w:numPr>
          <w:ilvl w:val="0"/>
          <w:numId w:val="7"/>
        </w:numPr>
        <w:spacing w:before="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всеми участниками образовательных отношений проводились просветительские мероприятия. Для педагогов был организован 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мастер-</w:t>
      </w:r>
      <w:r w:rsidR="007B7A32" w:rsidRPr="007B7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Pr="007B7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7A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7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теме </w:t>
      </w:r>
      <w:r w:rsidR="007B7A32" w:rsidRPr="007B7A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«Методы и приемы работы с детьми по формированию</w:t>
      </w:r>
      <w:r w:rsidR="007B7A32" w:rsidRPr="007B7A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B7A32" w:rsidRPr="007B7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информационной</w:t>
      </w:r>
      <w:r w:rsidR="007B7A32" w:rsidRPr="007B7A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B7A32" w:rsidRPr="007B7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безопасности</w:t>
      </w:r>
      <w:r w:rsidR="007B7A32" w:rsidRPr="007B7A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</w:t>
      </w:r>
      <w:r w:rsidRPr="007B7A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</w:t>
      </w:r>
      <w:r w:rsidRPr="007B7A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7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 w:rsidRPr="007B7A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7A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теме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FD65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D65A4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</w:t>
      </w:r>
      <w:r w:rsidR="00FD65A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D65A4">
        <w:rPr>
          <w:rFonts w:hAnsi="Times New Roman" w:cs="Times New Roman"/>
          <w:color w:val="000000"/>
          <w:sz w:val="24"/>
          <w:szCs w:val="24"/>
          <w:lang w:val="ru-RU"/>
        </w:rPr>
        <w:t>Папа, мама, я – спортивная семья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», согласно календарному плану воспитательной работы детского сада. 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патриотического воспитания 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продолжилась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FD65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22.11.2023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875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семейных ценностях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разных форматах. Например, очные выставки 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Моя семья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FD65A4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профессионального мастерства. 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7A3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A7492E" w:rsidRDefault="00C807C2" w:rsidP="00FD65A4">
      <w:pPr>
        <w:numPr>
          <w:ilvl w:val="0"/>
          <w:numId w:val="8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оллективные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FD65A4" w:rsidRDefault="00C807C2" w:rsidP="00FD65A4">
      <w:pPr>
        <w:numPr>
          <w:ilvl w:val="0"/>
          <w:numId w:val="8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ематические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>;</w:t>
      </w:r>
    </w:p>
    <w:p w:rsidR="00FD65A4" w:rsidRDefault="00C807C2" w:rsidP="00FD65A4">
      <w:pPr>
        <w:numPr>
          <w:ilvl w:val="0"/>
          <w:numId w:val="8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D65A4">
        <w:rPr>
          <w:rFonts w:hAnsi="Times New Roman" w:cs="Times New Roman"/>
          <w:color w:val="000000"/>
          <w:sz w:val="24"/>
          <w:szCs w:val="24"/>
          <w:lang w:val="ru-RU"/>
        </w:rPr>
        <w:t>еминары с элементами тренинга;</w:t>
      </w:r>
    </w:p>
    <w:p w:rsidR="00A7492E" w:rsidRDefault="00C807C2" w:rsidP="00FD65A4">
      <w:pPr>
        <w:numPr>
          <w:ilvl w:val="0"/>
          <w:numId w:val="8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ыставки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C807C2" w:rsidP="00FD65A4">
      <w:pPr>
        <w:numPr>
          <w:ilvl w:val="0"/>
          <w:numId w:val="8"/>
        </w:num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кции</w:t>
      </w:r>
      <w:proofErr w:type="spellEnd"/>
      <w:r w:rsidR="00FD65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92E" w:rsidRPr="009B2B66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A7492E" w:rsidRDefault="009B2B66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FD65A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D65A4">
        <w:rPr>
          <w:rFonts w:hAnsi="Times New Roman" w:cs="Times New Roman"/>
          <w:color w:val="000000"/>
          <w:sz w:val="24"/>
          <w:szCs w:val="24"/>
          <w:lang w:val="ru-RU"/>
        </w:rPr>
        <w:t>детский сад общеразвивающего вида № 118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образования.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B4918" w:rsidRDefault="004B4918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918" w:rsidRDefault="004B4918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918" w:rsidRPr="009B2B66" w:rsidRDefault="004B4918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65A4" w:rsidRDefault="00FD65A4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492E" w:rsidRPr="00874004" w:rsidRDefault="009B2B66" w:rsidP="00C807C2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4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Участие воспитанников в</w:t>
      </w:r>
      <w:r w:rsidRPr="008740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4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Pr="008740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4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p w:rsidR="00C807C2" w:rsidRPr="00874004" w:rsidRDefault="00C807C2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582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4762"/>
        <w:gridCol w:w="2145"/>
        <w:gridCol w:w="162"/>
        <w:gridCol w:w="2513"/>
      </w:tblGrid>
      <w:tr w:rsidR="00FD65A4" w:rsidRPr="00874004" w:rsidTr="00FD65A4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FD65A4" w:rsidRPr="00874004" w:rsidTr="00FD65A4"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74004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  <w:proofErr w:type="spellEnd"/>
            <w:r w:rsidRPr="00874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874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  <w:proofErr w:type="spellEnd"/>
            <w:r w:rsidRPr="008740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b/>
                <w:sz w:val="24"/>
                <w:szCs w:val="24"/>
              </w:rPr>
              <w:t>края</w:t>
            </w:r>
            <w:proofErr w:type="spellEnd"/>
          </w:p>
        </w:tc>
      </w:tr>
      <w:tr w:rsidR="00FD65A4" w:rsidRPr="00874004" w:rsidTr="00FD65A4">
        <w:trPr>
          <w:trHeight w:val="896"/>
        </w:trPr>
        <w:tc>
          <w:tcPr>
            <w:tcW w:w="4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rPr>
                <w:sz w:val="24"/>
                <w:szCs w:val="24"/>
                <w:lang w:val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Краевой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краудсорсинговый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интернет-проект «Город читающий» на тему: «Поэзия родного края»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</w:rPr>
              <w:t xml:space="preserve">, 3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6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</w:p>
        </w:tc>
      </w:tr>
      <w:tr w:rsidR="00FD65A4" w:rsidRPr="00874004" w:rsidTr="00FD65A4">
        <w:trPr>
          <w:trHeight w:val="411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874004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  <w:proofErr w:type="spellEnd"/>
            <w:r w:rsidRPr="00874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874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b/>
                <w:bCs/>
                <w:sz w:val="24"/>
                <w:szCs w:val="24"/>
              </w:rPr>
              <w:t>уровне</w:t>
            </w:r>
            <w:proofErr w:type="spellEnd"/>
            <w:r w:rsidRPr="008740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b/>
                <w:bCs/>
                <w:sz w:val="24"/>
                <w:szCs w:val="24"/>
              </w:rPr>
              <w:t>города</w:t>
            </w:r>
            <w:proofErr w:type="spellEnd"/>
          </w:p>
        </w:tc>
      </w:tr>
      <w:tr w:rsidR="00FD65A4" w:rsidRPr="00874004" w:rsidTr="00FD65A4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Фестиваль-конкурс самодеятельного творчества детских коллективов муниципальных образовательных учреждений города Комсомольска-на-Амуре,</w:t>
            </w:r>
          </w:p>
          <w:p w:rsidR="00FD65A4" w:rsidRPr="00874004" w:rsidRDefault="00FD65A4" w:rsidP="001A003A">
            <w:pPr>
              <w:keepNext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Номинация «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Флэшмоб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FD65A4" w:rsidRPr="00874004" w:rsidRDefault="00FD65A4" w:rsidP="001A003A">
            <w:pPr>
              <w:keepNext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Номинация «Самый маленький исполнитель»</w:t>
            </w:r>
          </w:p>
        </w:tc>
        <w:tc>
          <w:tcPr>
            <w:tcW w:w="2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FD65A4" w:rsidRPr="00874004" w:rsidTr="00FD65A4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Открытый городской творческий фестиваль конкурс «Времена года»</w:t>
            </w:r>
          </w:p>
          <w:p w:rsidR="00FD65A4" w:rsidRPr="00874004" w:rsidRDefault="00FD65A4" w:rsidP="001A003A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Номинация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Хореография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pStyle w:val="a8"/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65A4" w:rsidRPr="00874004" w:rsidRDefault="00FD65A4" w:rsidP="001A003A">
            <w:pPr>
              <w:pStyle w:val="a8"/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65A4" w:rsidRPr="00874004" w:rsidRDefault="00FD65A4" w:rsidP="001A003A">
            <w:pPr>
              <w:pStyle w:val="a8"/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004">
              <w:rPr>
                <w:rFonts w:ascii="Times New Roman" w:eastAsia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FD65A4" w:rsidRPr="00874004" w:rsidTr="00FD65A4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rPr>
                <w:sz w:val="24"/>
                <w:szCs w:val="24"/>
                <w:highlight w:val="yellow"/>
                <w:lang w:val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Пожарный доброволец: вчера, сегодня, завтра</w:t>
            </w:r>
          </w:p>
        </w:tc>
        <w:tc>
          <w:tcPr>
            <w:tcW w:w="2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pStyle w:val="a8"/>
              <w:keepNext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FD65A4" w:rsidRPr="00874004" w:rsidTr="00FD65A4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rPr>
                <w:sz w:val="24"/>
                <w:szCs w:val="24"/>
                <w:highlight w:val="yellow"/>
                <w:lang w:val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Конкурс-шоу для самых юных красавиц «Маленькая фея»</w:t>
            </w:r>
          </w:p>
        </w:tc>
        <w:tc>
          <w:tcPr>
            <w:tcW w:w="2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874004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pStyle w:val="a8"/>
              <w:keepNext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FD65A4" w:rsidRPr="00874004" w:rsidTr="00FD65A4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Детская библиотека № 14, г. Комсомольск-на-Амуре </w:t>
            </w:r>
            <w:r w:rsidRPr="00874004"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Городской конкурс чтецов «Учитель. </w:t>
            </w:r>
            <w:proofErr w:type="spellStart"/>
            <w:r w:rsidRPr="0087400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Ученик</w:t>
            </w:r>
            <w:proofErr w:type="spellEnd"/>
            <w:r w:rsidRPr="0087400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400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Школа</w:t>
            </w:r>
            <w:proofErr w:type="spellEnd"/>
            <w:r w:rsidRPr="0087400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pStyle w:val="a8"/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004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  <w:p w:rsidR="00FD65A4" w:rsidRPr="00874004" w:rsidRDefault="00FD65A4" w:rsidP="001A003A">
            <w:pPr>
              <w:pStyle w:val="a8"/>
              <w:keepNext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eastAsia="Times New Roman" w:hAnsi="Times New Roman"/>
                <w:sz w:val="24"/>
                <w:szCs w:val="24"/>
              </w:rPr>
              <w:t>III место</w:t>
            </w:r>
          </w:p>
        </w:tc>
      </w:tr>
      <w:tr w:rsidR="00FD65A4" w:rsidRPr="00874004" w:rsidTr="00FD65A4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rPr>
                <w:sz w:val="24"/>
                <w:szCs w:val="24"/>
                <w:highlight w:val="yellow"/>
                <w:lang w:val="ru-RU"/>
              </w:rPr>
            </w:pPr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конкурс рисунков «Безопасный </w:t>
            </w:r>
            <w:proofErr w:type="gramStart"/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>труд-глазами</w:t>
            </w:r>
            <w:proofErr w:type="gramEnd"/>
            <w:r w:rsidRPr="00874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детей»</w:t>
            </w:r>
          </w:p>
        </w:tc>
        <w:tc>
          <w:tcPr>
            <w:tcW w:w="2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87400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74004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pStyle w:val="a8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  <w:p w:rsidR="00FD65A4" w:rsidRPr="00874004" w:rsidRDefault="00FD65A4" w:rsidP="001A003A">
            <w:pPr>
              <w:pStyle w:val="a8"/>
              <w:keepNext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FD65A4" w:rsidRPr="00874004" w:rsidTr="00FD65A4">
        <w:trPr>
          <w:trHeight w:val="80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5A4" w:rsidRPr="00874004" w:rsidRDefault="00FD65A4" w:rsidP="001A003A">
            <w:pPr>
              <w:keepNext/>
              <w:spacing w:after="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874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Всероссийские</w:t>
            </w:r>
            <w:proofErr w:type="spellEnd"/>
            <w:r w:rsidRPr="00874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викторины</w:t>
            </w:r>
            <w:proofErr w:type="spellEnd"/>
            <w:r w:rsidRPr="00874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D65A4" w:rsidRPr="00874004" w:rsidTr="00FD65A4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A4" w:rsidRPr="00874004" w:rsidRDefault="00FD65A4" w:rsidP="001A003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«В гости к сказке»</w:t>
            </w:r>
          </w:p>
          <w:p w:rsidR="00FD65A4" w:rsidRPr="00874004" w:rsidRDefault="00FD65A4" w:rsidP="001A003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65A4" w:rsidRPr="00874004" w:rsidRDefault="00FD65A4" w:rsidP="001A003A">
            <w:pPr>
              <w:keepNext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74004">
              <w:rPr>
                <w:rStyle w:val="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«Животные наших лесов»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A4" w:rsidRPr="00874004" w:rsidRDefault="00FD65A4" w:rsidP="001A00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  <w:p w:rsidR="00FD65A4" w:rsidRPr="00874004" w:rsidRDefault="00FD65A4" w:rsidP="001A003A">
            <w:pPr>
              <w:jc w:val="center"/>
              <w:rPr>
                <w:sz w:val="24"/>
                <w:szCs w:val="24"/>
              </w:rPr>
            </w:pPr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>ребенок</w:t>
            </w:r>
            <w:proofErr w:type="spellEnd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A4" w:rsidRPr="00874004" w:rsidRDefault="00FD65A4" w:rsidP="001A00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</w:t>
            </w:r>
            <w:proofErr w:type="spellEnd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  <w:p w:rsidR="00FD65A4" w:rsidRPr="00874004" w:rsidRDefault="00FD65A4" w:rsidP="001A00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</w:t>
            </w:r>
            <w:proofErr w:type="spellEnd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004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</w:tr>
      <w:tr w:rsidR="00FD65A4" w:rsidRPr="00874004" w:rsidTr="00FD65A4"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A4" w:rsidRPr="00874004" w:rsidRDefault="00FD65A4" w:rsidP="001A003A">
            <w:pPr>
              <w:pStyle w:val="Standard"/>
              <w:keepNext/>
              <w:snapToGrid w:val="0"/>
              <w:jc w:val="center"/>
              <w:rPr>
                <w:highlight w:val="yellow"/>
              </w:rPr>
            </w:pPr>
            <w:r w:rsidRPr="00874004">
              <w:rPr>
                <w:rFonts w:cs="Times New Roman"/>
                <w:b/>
                <w:bCs/>
              </w:rPr>
              <w:t>Всероссийский конкурс</w:t>
            </w:r>
          </w:p>
        </w:tc>
      </w:tr>
    </w:tbl>
    <w:p w:rsidR="00FD65A4" w:rsidRDefault="00FD65A4" w:rsidP="008078A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3268" w:rsidRPr="009B2B66" w:rsidRDefault="009B2B66" w:rsidP="0087400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A7492E" w:rsidRDefault="009B2B66" w:rsidP="00E03268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E03268" w:rsidRPr="009B2B66" w:rsidRDefault="00E03268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492E" w:rsidRPr="009B2B66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E03268" w:rsidRDefault="009B2B66" w:rsidP="00E03268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E03268" w:rsidRDefault="009B2B66" w:rsidP="00E03268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 w:rsidRPr="00E03268">
        <w:rPr>
          <w:rFonts w:hAnsi="Times New Roman" w:cs="Times New Roman"/>
          <w:color w:val="000000"/>
          <w:sz w:val="24"/>
          <w:szCs w:val="24"/>
        </w:rPr>
        <w:t> </w:t>
      </w:r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A7492E" w:rsidRPr="00E03268" w:rsidRDefault="009B2B66" w:rsidP="00E03268">
      <w:pPr>
        <w:numPr>
          <w:ilvl w:val="0"/>
          <w:numId w:val="9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03268"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E0326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268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E0326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268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Pr="00E03268"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9B2B66" w:rsidP="00E03268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92E" w:rsidRPr="009B2B66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proofErr w:type="spellStart"/>
      <w:r w:rsidR="00E03268">
        <w:rPr>
          <w:rFonts w:hAnsi="Times New Roman" w:cs="Times New Roman"/>
          <w:color w:val="000000"/>
          <w:sz w:val="24"/>
          <w:szCs w:val="24"/>
          <w:lang w:val="ru-RU"/>
        </w:rPr>
        <w:t>комплекасно</w:t>
      </w:r>
      <w:proofErr w:type="spellEnd"/>
      <w:r w:rsidR="00E03268">
        <w:rPr>
          <w:rFonts w:hAnsi="Times New Roman" w:cs="Times New Roman"/>
          <w:color w:val="000000"/>
          <w:sz w:val="24"/>
          <w:szCs w:val="24"/>
          <w:lang w:val="ru-RU"/>
        </w:rPr>
        <w:t>-тематического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A7492E" w:rsidRPr="009B2B66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A7492E" w:rsidRPr="009B2B66" w:rsidRDefault="009B2B66" w:rsidP="00E03268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A7492E" w:rsidRPr="009B2B66" w:rsidRDefault="009B2B66" w:rsidP="00E03268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A7492E" w:rsidRPr="009B2B66" w:rsidRDefault="009B2B66" w:rsidP="00E03268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A7492E" w:rsidRPr="009B2B66" w:rsidRDefault="009B2B66" w:rsidP="00E03268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A7492E" w:rsidRPr="009B2B66" w:rsidRDefault="009B2B66" w:rsidP="00E03268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7492E" w:rsidRPr="009B2B66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7492E" w:rsidRPr="009B2B66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E032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7492E" w:rsidRPr="00E03268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проводились мероприятия для родителей. </w:t>
      </w:r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специалистами были проведены:</w:t>
      </w:r>
    </w:p>
    <w:p w:rsidR="00E03268" w:rsidRDefault="00E03268" w:rsidP="00E03268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A7492E" w:rsidRPr="00E03268" w:rsidRDefault="00874004" w:rsidP="00E03268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9B2B66" w:rsidRPr="00E03268">
        <w:rPr>
          <w:rFonts w:hAnsi="Times New Roman" w:cs="Times New Roman"/>
          <w:color w:val="000000"/>
          <w:sz w:val="24"/>
          <w:szCs w:val="24"/>
        </w:rPr>
        <w:t> </w:t>
      </w:r>
      <w:r w:rsidR="00E03268" w:rsidRPr="00E0326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9B2B66" w:rsidRPr="00E032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268" w:rsidRPr="00E03268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="009B2B66" w:rsidRPr="00E0326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9B2B66" w:rsidRPr="00E03268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E03268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="009B2B66" w:rsidRPr="00E03268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E03268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A7492E" w:rsidRDefault="00874004" w:rsidP="00E03268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 w:rsidR="00E0326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03268">
        <w:rPr>
          <w:rFonts w:hAnsi="Times New Roman" w:cs="Times New Roman"/>
          <w:color w:val="000000"/>
          <w:sz w:val="24"/>
          <w:szCs w:val="24"/>
        </w:rPr>
        <w:t>индивидуальны</w:t>
      </w:r>
      <w:proofErr w:type="spellEnd"/>
      <w:r w:rsidR="00E032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9B2B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3268">
        <w:rPr>
          <w:rFonts w:hAnsi="Times New Roman" w:cs="Times New Roman"/>
          <w:color w:val="000000"/>
          <w:sz w:val="24"/>
          <w:szCs w:val="24"/>
        </w:rPr>
        <w:t>консультаци</w:t>
      </w:r>
      <w:proofErr w:type="spellEnd"/>
      <w:r w:rsidR="00E0326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9B2B66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E03268" w:rsidRDefault="00874004" w:rsidP="00E03268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E03268">
        <w:rPr>
          <w:rFonts w:hAnsi="Times New Roman" w:cs="Times New Roman"/>
          <w:color w:val="000000"/>
          <w:sz w:val="24"/>
          <w:szCs w:val="24"/>
          <w:lang w:val="ru-RU"/>
        </w:rPr>
        <w:t xml:space="preserve">семинаров с элементами </w:t>
      </w:r>
      <w:r w:rsidR="00E03268" w:rsidRPr="00E03268">
        <w:rPr>
          <w:rFonts w:hAnsi="Times New Roman" w:cs="Times New Roman"/>
          <w:color w:val="000000"/>
          <w:sz w:val="24"/>
          <w:szCs w:val="24"/>
          <w:lang w:val="ru-RU"/>
        </w:rPr>
        <w:t>тренинг</w:t>
      </w:r>
      <w:r w:rsidR="00E032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B2B66" w:rsidRPr="00E0326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E03268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E03268" w:rsidRDefault="009B2B66" w:rsidP="00E03268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A7492E" w:rsidRPr="00E03268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68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A7492E" w:rsidRDefault="009B2B66" w:rsidP="00E03268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9B2B66" w:rsidP="00E03268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EC6DA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разовый режим питания);</w:t>
      </w:r>
    </w:p>
    <w:p w:rsidR="00A7492E" w:rsidRPr="009B2B66" w:rsidRDefault="009B2B66" w:rsidP="00E03268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A7492E" w:rsidRDefault="009B2B66" w:rsidP="00E03268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E03268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9B2B66" w:rsidP="00E03268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A7492E" w:rsidRDefault="009B2B66" w:rsidP="00E03268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7492E" w:rsidRPr="009B2B66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Pr="00C807C2">
        <w:rPr>
          <w:rFonts w:hAnsi="Times New Roman" w:cs="Times New Roman"/>
          <w:color w:val="000000"/>
          <w:sz w:val="24"/>
          <w:szCs w:val="24"/>
        </w:rPr>
        <w:t> 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C807C2">
        <w:rPr>
          <w:rFonts w:hAnsi="Times New Roman" w:cs="Times New Roman"/>
          <w:color w:val="000000"/>
          <w:sz w:val="24"/>
          <w:szCs w:val="24"/>
        </w:rPr>
        <w:t> 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 w:rsidRPr="00C807C2">
        <w:rPr>
          <w:rFonts w:hAnsi="Times New Roman" w:cs="Times New Roman"/>
          <w:color w:val="000000"/>
          <w:sz w:val="24"/>
          <w:szCs w:val="24"/>
        </w:rPr>
        <w:t> 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C807C2">
        <w:rPr>
          <w:rFonts w:hAnsi="Times New Roman" w:cs="Times New Roman"/>
          <w:color w:val="000000"/>
          <w:sz w:val="24"/>
          <w:szCs w:val="24"/>
        </w:rPr>
        <w:t> 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 xml:space="preserve"> (24,7</w:t>
      </w:r>
      <w:r w:rsidR="00E03268" w:rsidRPr="00C80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 w:rsidRPr="00C807C2">
        <w:rPr>
          <w:rFonts w:hAnsi="Times New Roman" w:cs="Times New Roman"/>
          <w:color w:val="000000"/>
          <w:sz w:val="24"/>
          <w:szCs w:val="24"/>
        </w:rPr>
        <w:t> 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Pr="00C807C2">
        <w:rPr>
          <w:rFonts w:hAnsi="Times New Roman" w:cs="Times New Roman"/>
          <w:color w:val="000000"/>
          <w:sz w:val="24"/>
          <w:szCs w:val="24"/>
        </w:rPr>
        <w:t> 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 xml:space="preserve"> 116 (71,6</w:t>
      </w:r>
      <w:r w:rsidR="00E55F1B" w:rsidRPr="00C80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 w:rsidRPr="00C807C2">
        <w:rPr>
          <w:rFonts w:hAnsi="Times New Roman" w:cs="Times New Roman"/>
          <w:color w:val="000000"/>
          <w:sz w:val="24"/>
          <w:szCs w:val="24"/>
        </w:rPr>
        <w:t> 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C807C2">
        <w:rPr>
          <w:rFonts w:hAnsi="Times New Roman" w:cs="Times New Roman"/>
          <w:color w:val="000000"/>
          <w:sz w:val="24"/>
          <w:szCs w:val="24"/>
        </w:rPr>
        <w:t> </w:t>
      </w:r>
      <w:r w:rsidRPr="00C807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 xml:space="preserve"> 6 (3,7</w:t>
      </w:r>
      <w:r w:rsidR="00E55F1B" w:rsidRPr="00C80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7492E" w:rsidRPr="009B2B66" w:rsidRDefault="009B2B66" w:rsidP="00E032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A7492E" w:rsidRPr="009B2B66" w:rsidRDefault="009B2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A7492E" w:rsidRPr="001A003A" w:rsidRDefault="00C016E0" w:rsidP="00C016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Детском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сего </w:t>
      </w:r>
      <w:r w:rsidR="00356A89">
        <w:rPr>
          <w:rFonts w:hAnsi="Times New Roman" w:cs="Times New Roman"/>
          <w:color w:val="000000"/>
          <w:sz w:val="24"/>
          <w:szCs w:val="24"/>
          <w:lang w:val="ru-RU"/>
        </w:rPr>
        <w:t>работае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Детского сада насчитывает 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56A89" w:rsidRDefault="00356A89" w:rsidP="00C016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педагога</w:t>
      </w:r>
      <w:r w:rsidR="004A0418">
        <w:rPr>
          <w:rFonts w:hAnsi="Times New Roman" w:cs="Times New Roman"/>
          <w:color w:val="000000"/>
          <w:sz w:val="24"/>
          <w:szCs w:val="24"/>
          <w:lang w:val="ru-RU"/>
        </w:rPr>
        <w:t xml:space="preserve"> (14,3</w:t>
      </w:r>
      <w:r w:rsidR="00CA7FF1">
        <w:rPr>
          <w:rFonts w:hAnsi="Times New Roman" w:cs="Times New Roman"/>
          <w:color w:val="000000"/>
          <w:sz w:val="24"/>
          <w:szCs w:val="24"/>
          <w:lang w:val="ru-RU"/>
        </w:rPr>
        <w:t xml:space="preserve"> 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высшую квалификационную категорию</w:t>
      </w:r>
      <w:r w:rsidR="00015707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15707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CA7FF1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– первую квалификационную категорию, соответствие занимаемой должности</w:t>
      </w:r>
      <w:r w:rsidR="00CA7FF1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</w:t>
      </w:r>
      <w:r w:rsidR="00874004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</w:t>
      </w:r>
      <w:r w:rsidR="004A0418">
        <w:rPr>
          <w:rFonts w:hAnsi="Times New Roman" w:cs="Times New Roman"/>
          <w:color w:val="000000"/>
          <w:sz w:val="24"/>
          <w:szCs w:val="24"/>
          <w:lang w:val="ru-RU"/>
        </w:rPr>
        <w:t xml:space="preserve"> (31,1</w:t>
      </w:r>
      <w:r w:rsidR="00CA7FF1">
        <w:rPr>
          <w:rFonts w:hAnsi="Times New Roman" w:cs="Times New Roman"/>
          <w:color w:val="000000"/>
          <w:sz w:val="24"/>
          <w:szCs w:val="24"/>
          <w:lang w:val="ru-RU"/>
        </w:rPr>
        <w:t xml:space="preserve"> 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92E" w:rsidRPr="00CA7FF1" w:rsidRDefault="009B2B66" w:rsidP="00CA7FF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 повышения квалификации </w:t>
      </w:r>
      <w:r w:rsidR="00356A89">
        <w:rPr>
          <w:rFonts w:hAnsi="Times New Roman" w:cs="Times New Roman"/>
          <w:color w:val="000000"/>
          <w:sz w:val="24"/>
          <w:szCs w:val="24"/>
          <w:lang w:val="ru-RU"/>
        </w:rPr>
        <w:t>имеют 100 % педагогических работников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7492E" w:rsidRPr="009B2B66" w:rsidRDefault="009B2B66" w:rsidP="00C016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A7492E" w:rsidRDefault="009B2B66" w:rsidP="00CA7FF1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C807C2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C807C2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7C2" w:rsidRDefault="009B2B66" w:rsidP="00C807C2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  <w:r w:rsidR="00C807C2" w:rsidRPr="00C80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807C2" w:rsidRDefault="00C807C2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418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492E" w:rsidRDefault="00C807C2" w:rsidP="00C80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A0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4A0418" w:rsidRPr="009B2B66" w:rsidRDefault="004A0418" w:rsidP="00C807C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4"/>
        <w:gridCol w:w="4762"/>
        <w:gridCol w:w="2268"/>
        <w:gridCol w:w="2693"/>
      </w:tblGrid>
      <w:tr w:rsidR="004A0418" w:rsidRPr="00216B5E" w:rsidTr="004A0418">
        <w:trPr>
          <w:gridBefore w:val="1"/>
          <w:wBefore w:w="24" w:type="dxa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418" w:rsidRPr="00216B5E" w:rsidRDefault="004A0418" w:rsidP="00656C2F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16B5E">
              <w:rPr>
                <w:rFonts w:ascii="Times New Roman" w:hAnsi="Times New Roman"/>
              </w:rPr>
              <w:t>Наименование</w:t>
            </w:r>
            <w:proofErr w:type="spellEnd"/>
            <w:r w:rsidRPr="00216B5E">
              <w:rPr>
                <w:rFonts w:ascii="Times New Roman" w:hAnsi="Times New Roman"/>
              </w:rPr>
              <w:t xml:space="preserve"> </w:t>
            </w:r>
            <w:proofErr w:type="spellStart"/>
            <w:r w:rsidRPr="00216B5E">
              <w:rPr>
                <w:rFonts w:ascii="Times New Roman" w:hAnsi="Times New Roman"/>
              </w:rPr>
              <w:t>мероприятия</w:t>
            </w:r>
            <w:proofErr w:type="spellEnd"/>
            <w:r w:rsidRPr="00216B5E">
              <w:rPr>
                <w:rFonts w:ascii="Times New Roman" w:hAnsi="Times New Roman"/>
              </w:rPr>
              <w:t xml:space="preserve">, </w:t>
            </w:r>
            <w:proofErr w:type="spellStart"/>
            <w:r w:rsidRPr="00216B5E">
              <w:rPr>
                <w:rFonts w:ascii="Times New Roman" w:hAnsi="Times New Roman"/>
              </w:rPr>
              <w:t>уровень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418" w:rsidRPr="00216B5E" w:rsidRDefault="004A0418" w:rsidP="00656C2F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16B5E">
              <w:rPr>
                <w:rFonts w:ascii="Times New Roman" w:hAnsi="Times New Roman"/>
              </w:rPr>
              <w:t>Количество</w:t>
            </w:r>
            <w:proofErr w:type="spellEnd"/>
            <w:r w:rsidRPr="00216B5E">
              <w:rPr>
                <w:rFonts w:ascii="Times New Roman" w:hAnsi="Times New Roman"/>
              </w:rPr>
              <w:t xml:space="preserve"> </w:t>
            </w:r>
            <w:proofErr w:type="spellStart"/>
            <w:r w:rsidRPr="00216B5E"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18" w:rsidRPr="00216B5E" w:rsidRDefault="004A0418" w:rsidP="00656C2F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16B5E">
              <w:rPr>
                <w:rFonts w:ascii="Times New Roman" w:hAnsi="Times New Roman"/>
              </w:rPr>
              <w:t>Результаты</w:t>
            </w:r>
            <w:proofErr w:type="spellEnd"/>
          </w:p>
        </w:tc>
      </w:tr>
      <w:tr w:rsidR="004A0418" w:rsidRPr="00216B5E" w:rsidTr="004A0418">
        <w:trPr>
          <w:gridBefore w:val="1"/>
          <w:wBefore w:w="24" w:type="dxa"/>
          <w:trHeight w:val="304"/>
        </w:trPr>
        <w:tc>
          <w:tcPr>
            <w:tcW w:w="4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418" w:rsidRPr="004A0418" w:rsidRDefault="004A0418" w:rsidP="00656C2F">
            <w:pPr>
              <w:keepNext/>
              <w:spacing w:after="0"/>
              <w:rPr>
                <w:rFonts w:ascii="Times New Roman" w:hAnsi="Times New Roman"/>
                <w:lang w:val="ru-RU"/>
              </w:rPr>
            </w:pPr>
            <w:r w:rsidRPr="004A0418">
              <w:rPr>
                <w:rFonts w:ascii="Times New Roman" w:hAnsi="Times New Roman"/>
                <w:lang w:val="ru-RU"/>
              </w:rPr>
              <w:t xml:space="preserve">Фестиваль самодеятельного творчества </w:t>
            </w:r>
            <w:proofErr w:type="spellStart"/>
            <w:r w:rsidRPr="004A0418">
              <w:rPr>
                <w:rFonts w:ascii="Times New Roman" w:hAnsi="Times New Roman"/>
                <w:lang w:val="ru-RU"/>
              </w:rPr>
              <w:t>Комсомольчан</w:t>
            </w:r>
            <w:proofErr w:type="spellEnd"/>
            <w:r w:rsidRPr="004A0418">
              <w:rPr>
                <w:rFonts w:ascii="Times New Roman" w:hAnsi="Times New Roman"/>
                <w:lang w:val="ru-RU"/>
              </w:rPr>
              <w:t>, посвященного году семьи в Российской Федерации, городской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418" w:rsidRPr="00216B5E" w:rsidRDefault="004A0418" w:rsidP="00656C2F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16B5E">
              <w:rPr>
                <w:rFonts w:ascii="Times New Roman" w:hAnsi="Times New Roman"/>
              </w:rPr>
              <w:t xml:space="preserve">1 </w:t>
            </w:r>
            <w:proofErr w:type="spellStart"/>
            <w:r w:rsidRPr="00216B5E">
              <w:rPr>
                <w:rFonts w:ascii="Times New Roman" w:hAnsi="Times New Roman"/>
              </w:rPr>
              <w:t>педагог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418" w:rsidRPr="00216B5E" w:rsidRDefault="004A0418" w:rsidP="00656C2F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16B5E">
              <w:rPr>
                <w:rFonts w:ascii="Times New Roman" w:hAnsi="Times New Roman"/>
              </w:rPr>
              <w:t>Диплом</w:t>
            </w:r>
            <w:proofErr w:type="spellEnd"/>
          </w:p>
        </w:tc>
      </w:tr>
      <w:tr w:rsidR="004A0418" w:rsidRPr="00216B5E" w:rsidTr="004A0418">
        <w:trPr>
          <w:gridBefore w:val="1"/>
          <w:wBefore w:w="24" w:type="dxa"/>
          <w:trHeight w:val="338"/>
        </w:trPr>
        <w:tc>
          <w:tcPr>
            <w:tcW w:w="4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418" w:rsidRPr="004A0418" w:rsidRDefault="004A0418" w:rsidP="00656C2F">
            <w:pPr>
              <w:keepNext/>
              <w:spacing w:after="0"/>
              <w:rPr>
                <w:rFonts w:ascii="Times New Roman" w:hAnsi="Times New Roman"/>
                <w:lang w:val="ru-RU"/>
              </w:rPr>
            </w:pPr>
            <w:r w:rsidRPr="004A0418">
              <w:rPr>
                <w:rFonts w:ascii="Times New Roman" w:hAnsi="Times New Roman"/>
                <w:lang w:val="ru-RU"/>
              </w:rPr>
              <w:t>Городской конкурс «УЧИТЕЛЬ ГОДА - 2025», в номинации «лучший воспитатель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418" w:rsidRPr="00216B5E" w:rsidRDefault="004A0418" w:rsidP="00656C2F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16B5E">
              <w:rPr>
                <w:rFonts w:ascii="Times New Roman" w:hAnsi="Times New Roman"/>
              </w:rPr>
              <w:t xml:space="preserve">1 </w:t>
            </w:r>
            <w:proofErr w:type="spellStart"/>
            <w:r w:rsidRPr="00216B5E">
              <w:rPr>
                <w:rFonts w:ascii="Times New Roman" w:hAnsi="Times New Roman"/>
              </w:rPr>
              <w:t>педагог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418" w:rsidRPr="00216B5E" w:rsidRDefault="004A0418" w:rsidP="00656C2F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16B5E">
              <w:rPr>
                <w:rFonts w:ascii="Times New Roman" w:hAnsi="Times New Roman"/>
              </w:rPr>
              <w:t>Диплом</w:t>
            </w:r>
            <w:proofErr w:type="spellEnd"/>
            <w:r w:rsidRPr="00216B5E">
              <w:rPr>
                <w:rFonts w:ascii="Times New Roman" w:hAnsi="Times New Roman"/>
              </w:rPr>
              <w:t xml:space="preserve"> II </w:t>
            </w:r>
            <w:proofErr w:type="spellStart"/>
            <w:r w:rsidRPr="00216B5E">
              <w:rPr>
                <w:rFonts w:ascii="Times New Roman" w:hAnsi="Times New Roman"/>
              </w:rPr>
              <w:t>степени</w:t>
            </w:r>
            <w:proofErr w:type="spellEnd"/>
          </w:p>
        </w:tc>
      </w:tr>
      <w:tr w:rsidR="004A0418" w:rsidRPr="00216B5E" w:rsidTr="0065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86" w:type="dxa"/>
            <w:gridSpan w:val="2"/>
            <w:shd w:val="clear" w:color="auto" w:fill="auto"/>
            <w:vAlign w:val="center"/>
          </w:tcPr>
          <w:p w:rsidR="004A0418" w:rsidRPr="004A0418" w:rsidRDefault="004A0418" w:rsidP="00656C2F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lang w:val="ru-RU" w:eastAsia="ru-RU"/>
              </w:rPr>
            </w:pPr>
            <w:proofErr w:type="gramStart"/>
            <w:r w:rsidRPr="004A0418">
              <w:rPr>
                <w:rFonts w:ascii="Times New Roman" w:hAnsi="Times New Roman"/>
                <w:color w:val="1A1A1A"/>
                <w:lang w:val="ru-RU" w:eastAsia="ru-RU"/>
              </w:rPr>
              <w:t>Всероссийская</w:t>
            </w:r>
            <w:proofErr w:type="gramEnd"/>
            <w:r w:rsidRPr="004A0418">
              <w:rPr>
                <w:rFonts w:ascii="Times New Roman" w:hAnsi="Times New Roman"/>
                <w:color w:val="1A1A1A"/>
                <w:lang w:val="ru-RU" w:eastAsia="ru-RU"/>
              </w:rPr>
              <w:t xml:space="preserve"> блиц-олимпиада «Государственные символы России», всероссийский</w:t>
            </w:r>
          </w:p>
        </w:tc>
        <w:tc>
          <w:tcPr>
            <w:tcW w:w="2268" w:type="dxa"/>
            <w:shd w:val="clear" w:color="auto" w:fill="auto"/>
          </w:tcPr>
          <w:p w:rsidR="004A0418" w:rsidRDefault="004A0418" w:rsidP="004A0418">
            <w:pPr>
              <w:jc w:val="center"/>
            </w:pPr>
            <w:r w:rsidRPr="002B461C">
              <w:rPr>
                <w:rFonts w:ascii="Times New Roman" w:hAnsi="Times New Roman"/>
              </w:rPr>
              <w:t xml:space="preserve">1 </w:t>
            </w:r>
            <w:proofErr w:type="spellStart"/>
            <w:r w:rsidRPr="002B461C">
              <w:rPr>
                <w:rFonts w:ascii="Times New Roman" w:hAnsi="Times New Roman"/>
              </w:rPr>
              <w:t>педагог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A0418" w:rsidRPr="00216B5E" w:rsidRDefault="004A0418" w:rsidP="00656C2F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16B5E">
              <w:rPr>
                <w:rFonts w:ascii="Times New Roman" w:hAnsi="Times New Roman"/>
              </w:rPr>
              <w:t xml:space="preserve">I </w:t>
            </w:r>
            <w:proofErr w:type="spellStart"/>
            <w:r w:rsidRPr="00216B5E">
              <w:rPr>
                <w:rFonts w:ascii="Times New Roman" w:hAnsi="Times New Roman"/>
              </w:rPr>
              <w:t>место</w:t>
            </w:r>
            <w:proofErr w:type="spellEnd"/>
          </w:p>
        </w:tc>
      </w:tr>
      <w:tr w:rsidR="004A0418" w:rsidRPr="00216B5E" w:rsidTr="0065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86" w:type="dxa"/>
            <w:gridSpan w:val="2"/>
            <w:shd w:val="clear" w:color="auto" w:fill="auto"/>
            <w:vAlign w:val="center"/>
          </w:tcPr>
          <w:p w:rsidR="004A0418" w:rsidRPr="004A0418" w:rsidRDefault="004A0418" w:rsidP="00656C2F">
            <w:pPr>
              <w:keepNext/>
              <w:spacing w:after="0"/>
              <w:rPr>
                <w:rFonts w:ascii="Times New Roman" w:hAnsi="Times New Roman"/>
                <w:lang w:val="ru-RU"/>
              </w:rPr>
            </w:pPr>
            <w:r w:rsidRPr="004A0418">
              <w:rPr>
                <w:rFonts w:ascii="Times New Roman" w:hAnsi="Times New Roman"/>
                <w:lang w:val="ru-RU"/>
              </w:rPr>
              <w:t>Региональный конкурс «</w:t>
            </w:r>
            <w:proofErr w:type="spellStart"/>
            <w:r w:rsidRPr="004A0418">
              <w:rPr>
                <w:rFonts w:ascii="Times New Roman" w:hAnsi="Times New Roman"/>
                <w:lang w:val="ru-RU"/>
              </w:rPr>
              <w:t>Амурчонок</w:t>
            </w:r>
            <w:proofErr w:type="spellEnd"/>
            <w:r w:rsidRPr="004A0418">
              <w:rPr>
                <w:rFonts w:ascii="Times New Roman" w:hAnsi="Times New Roman"/>
                <w:lang w:val="ru-RU"/>
              </w:rPr>
              <w:t xml:space="preserve">», номинация: Осенняя ярмарка, </w:t>
            </w:r>
            <w:proofErr w:type="gramStart"/>
            <w:r w:rsidRPr="004A0418">
              <w:rPr>
                <w:rFonts w:ascii="Times New Roman" w:hAnsi="Times New Roman"/>
                <w:lang w:val="ru-RU"/>
              </w:rPr>
              <w:t>региональный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0418" w:rsidRDefault="004A0418" w:rsidP="004A0418">
            <w:pPr>
              <w:jc w:val="center"/>
            </w:pPr>
            <w:r w:rsidRPr="002B461C">
              <w:rPr>
                <w:rFonts w:ascii="Times New Roman" w:hAnsi="Times New Roman"/>
              </w:rPr>
              <w:t xml:space="preserve">1 </w:t>
            </w:r>
            <w:proofErr w:type="spellStart"/>
            <w:r w:rsidRPr="002B461C">
              <w:rPr>
                <w:rFonts w:ascii="Times New Roman" w:hAnsi="Times New Roman"/>
              </w:rPr>
              <w:t>педагог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A0418" w:rsidRPr="00216B5E" w:rsidRDefault="004A0418" w:rsidP="00656C2F">
            <w:pPr>
              <w:pStyle w:val="a8"/>
              <w:keepNext/>
              <w:jc w:val="center"/>
              <w:rPr>
                <w:rFonts w:ascii="Times New Roman" w:eastAsia="Times New Roman" w:hAnsi="Times New Roman"/>
              </w:rPr>
            </w:pPr>
            <w:r w:rsidRPr="00216B5E">
              <w:rPr>
                <w:rFonts w:ascii="Times New Roman" w:hAnsi="Times New Roman"/>
              </w:rPr>
              <w:t>I место</w:t>
            </w:r>
          </w:p>
        </w:tc>
      </w:tr>
      <w:tr w:rsidR="004A0418" w:rsidRPr="00216B5E" w:rsidTr="0065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786" w:type="dxa"/>
            <w:gridSpan w:val="2"/>
            <w:shd w:val="clear" w:color="auto" w:fill="auto"/>
            <w:vAlign w:val="center"/>
          </w:tcPr>
          <w:p w:rsidR="004A0418" w:rsidRPr="004A0418" w:rsidRDefault="004A0418" w:rsidP="00656C2F">
            <w:pPr>
              <w:keepNext/>
              <w:spacing w:after="0"/>
              <w:rPr>
                <w:rFonts w:ascii="Times New Roman" w:hAnsi="Times New Roman"/>
                <w:lang w:val="ru-RU"/>
              </w:rPr>
            </w:pPr>
            <w:r w:rsidRPr="004A0418">
              <w:rPr>
                <w:rFonts w:ascii="Times New Roman" w:hAnsi="Times New Roman"/>
                <w:lang w:val="ru-RU"/>
              </w:rPr>
              <w:t xml:space="preserve">Всероссийский конкурс «Изумрудный город», номинация: Осеннее творчество, </w:t>
            </w:r>
            <w:proofErr w:type="gramStart"/>
            <w:r w:rsidRPr="004A0418">
              <w:rPr>
                <w:rFonts w:ascii="Times New Roman" w:hAnsi="Times New Roman"/>
                <w:color w:val="1A1A1A"/>
                <w:lang w:val="ru-RU" w:eastAsia="ru-RU"/>
              </w:rPr>
              <w:t>всероссийский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0418" w:rsidRDefault="004A0418" w:rsidP="004A0418">
            <w:pPr>
              <w:jc w:val="center"/>
            </w:pPr>
            <w:r w:rsidRPr="002B461C">
              <w:rPr>
                <w:rFonts w:ascii="Times New Roman" w:hAnsi="Times New Roman"/>
              </w:rPr>
              <w:t xml:space="preserve">1 </w:t>
            </w:r>
            <w:proofErr w:type="spellStart"/>
            <w:r w:rsidRPr="002B461C">
              <w:rPr>
                <w:rFonts w:ascii="Times New Roman" w:hAnsi="Times New Roman"/>
              </w:rPr>
              <w:t>педагог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A0418" w:rsidRPr="00216B5E" w:rsidRDefault="004A0418" w:rsidP="00656C2F">
            <w:pPr>
              <w:pStyle w:val="a8"/>
              <w:keepNext/>
              <w:jc w:val="center"/>
              <w:rPr>
                <w:rFonts w:ascii="Times New Roman" w:eastAsia="Times New Roman" w:hAnsi="Times New Roman"/>
              </w:rPr>
            </w:pPr>
            <w:r w:rsidRPr="00216B5E">
              <w:rPr>
                <w:rFonts w:ascii="Times New Roman" w:hAnsi="Times New Roman"/>
              </w:rPr>
              <w:t>I место</w:t>
            </w:r>
          </w:p>
        </w:tc>
      </w:tr>
    </w:tbl>
    <w:p w:rsidR="00C807C2" w:rsidRDefault="00C807C2" w:rsidP="00C016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492E" w:rsidRPr="009B2B66" w:rsidRDefault="009B2B66" w:rsidP="00C016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ноябре педагоги, которые имеют высшую квалификационную категорию, был организован круглый стол «Аттестация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новые категории "педагог-наставник"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"педагог-методист":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ответы».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ходе мероприятия были даны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прохождению педагогами процедуры аттестации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новые квалификационные категории.</w:t>
      </w:r>
    </w:p>
    <w:p w:rsidR="00C016E0" w:rsidRDefault="009B2B66" w:rsidP="00C807C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A7492E" w:rsidRPr="009B2B66" w:rsidRDefault="009B2B66" w:rsidP="00CA7FF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CA7F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CA7FF1">
        <w:rPr>
          <w:rFonts w:hAnsi="Times New Roman" w:cs="Times New Roman"/>
          <w:color w:val="000000"/>
          <w:sz w:val="24"/>
          <w:szCs w:val="24"/>
          <w:lang w:val="ru-RU"/>
        </w:rPr>
        <w:t>детский сад общеразвивающего вида № 118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A7492E" w:rsidRPr="009B2B66" w:rsidRDefault="009B2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7492E" w:rsidRPr="009B2B66" w:rsidRDefault="009B2B66" w:rsidP="00CA7FF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9B2B66">
        <w:rPr>
          <w:lang w:val="ru-RU"/>
        </w:rPr>
        <w:br/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92E" w:rsidRPr="004A0418" w:rsidRDefault="009B2B66" w:rsidP="00CA7FF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041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0418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A7492E" w:rsidRPr="00352A0C" w:rsidRDefault="009B2B66" w:rsidP="00352A0C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A0C">
        <w:rPr>
          <w:rFonts w:hAnsi="Times New Roman" w:cs="Times New Roman"/>
          <w:color w:val="000000"/>
          <w:sz w:val="24"/>
          <w:szCs w:val="24"/>
          <w:lang w:val="ru-RU"/>
        </w:rPr>
        <w:t>картины для рассматривания, плакаты;</w:t>
      </w:r>
    </w:p>
    <w:p w:rsidR="00352A0C" w:rsidRDefault="009B2B66" w:rsidP="00352A0C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</w:t>
      </w:r>
      <w:r w:rsidR="00352A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92E" w:rsidRDefault="009B2B66" w:rsidP="0018381F">
      <w:pPr>
        <w:spacing w:before="0" w:beforeAutospacing="0" w:after="0" w:afterAutospacing="0"/>
        <w:ind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A0C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 w:rsidRPr="00352A0C">
        <w:rPr>
          <w:rFonts w:hAnsi="Times New Roman" w:cs="Times New Roman"/>
          <w:color w:val="000000"/>
          <w:sz w:val="24"/>
          <w:szCs w:val="24"/>
        </w:rPr>
        <w:t> </w:t>
      </w:r>
      <w:r w:rsidRPr="00352A0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3C6EEF" w:rsidRPr="003C6EEF" w:rsidRDefault="003C6EEF" w:rsidP="0018381F">
      <w:pPr>
        <w:spacing w:before="0" w:beforeAutospacing="0" w:after="0" w:afterAutospacing="0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3C6EEF"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Социально-коммуникативное развитие</w:t>
      </w:r>
    </w:p>
    <w:p w:rsidR="0018381F" w:rsidRPr="0018381F" w:rsidRDefault="003C6EEF" w:rsidP="0018381F">
      <w:pPr>
        <w:pStyle w:val="aa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81F">
        <w:rPr>
          <w:rFonts w:ascii="Times New Roman" w:hAnsi="Times New Roman" w:cs="Times New Roman"/>
          <w:sz w:val="24"/>
          <w:szCs w:val="24"/>
          <w:lang w:val="ru-RU"/>
        </w:rPr>
        <w:t>Кондрашов, Вячеслав Петрович. Введение дошкольников в мир профессий : учеб</w:t>
      </w:r>
      <w:proofErr w:type="gramStart"/>
      <w:r w:rsidRPr="0018381F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18381F">
        <w:rPr>
          <w:rFonts w:ascii="Times New Roman" w:hAnsi="Times New Roman" w:cs="Times New Roman"/>
          <w:sz w:val="24"/>
          <w:szCs w:val="24"/>
          <w:lang w:val="ru-RU"/>
        </w:rPr>
        <w:t xml:space="preserve">метод. </w:t>
      </w:r>
      <w:proofErr w:type="spellStart"/>
      <w:r w:rsidRPr="0018381F">
        <w:rPr>
          <w:rFonts w:ascii="Times New Roman" w:hAnsi="Times New Roman" w:cs="Times New Roman"/>
          <w:sz w:val="24"/>
          <w:szCs w:val="24"/>
          <w:lang w:val="ru-RU"/>
        </w:rPr>
        <w:t>по-собие</w:t>
      </w:r>
      <w:proofErr w:type="spellEnd"/>
      <w:r w:rsidRPr="0018381F">
        <w:rPr>
          <w:rFonts w:ascii="Times New Roman" w:hAnsi="Times New Roman" w:cs="Times New Roman"/>
          <w:sz w:val="24"/>
          <w:szCs w:val="24"/>
          <w:lang w:val="ru-RU"/>
        </w:rPr>
        <w:t xml:space="preserve"> / В. П. Кондрашов ; </w:t>
      </w:r>
      <w:proofErr w:type="spellStart"/>
      <w:r w:rsidRPr="0018381F">
        <w:rPr>
          <w:rFonts w:ascii="Times New Roman" w:hAnsi="Times New Roman" w:cs="Times New Roman"/>
          <w:sz w:val="24"/>
          <w:szCs w:val="24"/>
          <w:lang w:val="ru-RU"/>
        </w:rPr>
        <w:t>Балаш</w:t>
      </w:r>
      <w:proofErr w:type="spellEnd"/>
      <w:r w:rsidRPr="0018381F">
        <w:rPr>
          <w:rFonts w:ascii="Times New Roman" w:hAnsi="Times New Roman" w:cs="Times New Roman"/>
          <w:sz w:val="24"/>
          <w:szCs w:val="24"/>
          <w:lang w:val="ru-RU"/>
        </w:rPr>
        <w:t xml:space="preserve">. фил. </w:t>
      </w:r>
      <w:proofErr w:type="spellStart"/>
      <w:r w:rsidRPr="0018381F">
        <w:rPr>
          <w:rFonts w:ascii="Times New Roman" w:hAnsi="Times New Roman" w:cs="Times New Roman"/>
          <w:sz w:val="24"/>
          <w:szCs w:val="24"/>
          <w:lang w:val="ru-RU"/>
        </w:rPr>
        <w:t>Сарат</w:t>
      </w:r>
      <w:proofErr w:type="spellEnd"/>
      <w:r w:rsidRPr="0018381F">
        <w:rPr>
          <w:rFonts w:ascii="Times New Roman" w:hAnsi="Times New Roman" w:cs="Times New Roman"/>
          <w:sz w:val="24"/>
          <w:szCs w:val="24"/>
          <w:lang w:val="ru-RU"/>
        </w:rPr>
        <w:t>. гос. ун-та им. Н. Г. Чернышевского. - Балашов: Николаев, 2004.</w:t>
      </w:r>
    </w:p>
    <w:p w:rsidR="0018381F" w:rsidRPr="0018381F" w:rsidRDefault="003C6EEF" w:rsidP="0018381F">
      <w:pPr>
        <w:pStyle w:val="aa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81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Л. Л. Тимофеева. Формирование культуры безопасности у детей от 3 до 8 лет. Парциальная программа. — СПб</w:t>
      </w:r>
      <w:proofErr w:type="gramStart"/>
      <w:r w:rsidRPr="0018381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.: </w:t>
      </w:r>
      <w:proofErr w:type="gramEnd"/>
      <w:r w:rsidRPr="0018381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ООО «ИЗДАТЕЛЬСТВО «ДЕТСТВО-ПРЕСС», 2019. — 160 с. (2 мл., </w:t>
      </w:r>
      <w:proofErr w:type="spellStart"/>
      <w:r w:rsidRPr="0018381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срю</w:t>
      </w:r>
      <w:proofErr w:type="spellEnd"/>
      <w:r w:rsidRPr="0018381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., ст., </w:t>
      </w:r>
      <w:proofErr w:type="spellStart"/>
      <w:r w:rsidRPr="0018381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подгот</w:t>
      </w:r>
      <w:proofErr w:type="spellEnd"/>
      <w:r w:rsidRPr="0018381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)</w:t>
      </w:r>
    </w:p>
    <w:p w:rsidR="003C6EEF" w:rsidRPr="001A003A" w:rsidRDefault="003C6EEF" w:rsidP="001A003A">
      <w:pPr>
        <w:pStyle w:val="aa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81F">
        <w:rPr>
          <w:rFonts w:ascii="Times New Roman" w:hAnsi="Times New Roman" w:cs="Times New Roman"/>
          <w:sz w:val="24"/>
          <w:szCs w:val="24"/>
          <w:lang w:val="ru-RU"/>
        </w:rPr>
        <w:t>Данилова Т.И. Программа «Светофор». Обучение детей дошкольного возраста Правилам дорожного движения. – СПб</w:t>
      </w:r>
      <w:proofErr w:type="gramStart"/>
      <w:r w:rsidRPr="0018381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18381F">
        <w:rPr>
          <w:rFonts w:ascii="Times New Roman" w:hAnsi="Times New Roman" w:cs="Times New Roman"/>
          <w:sz w:val="24"/>
          <w:szCs w:val="24"/>
          <w:lang w:val="ru-RU"/>
        </w:rPr>
        <w:t>издательство «Детство-Пресс», 2009.</w:t>
      </w:r>
    </w:p>
    <w:p w:rsidR="003C6EEF" w:rsidRPr="003C6EEF" w:rsidRDefault="003C6EEF" w:rsidP="0018381F">
      <w:pPr>
        <w:spacing w:before="0" w:beforeAutospacing="0" w:after="0" w:afterAutospacing="0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3C6EEF"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Познавательное развитие</w:t>
      </w:r>
    </w:p>
    <w:p w:rsidR="003C6EEF" w:rsidRPr="00185B25" w:rsidRDefault="003C6EEF" w:rsidP="0018381F">
      <w:pPr>
        <w:pStyle w:val="a8"/>
        <w:numPr>
          <w:ilvl w:val="0"/>
          <w:numId w:val="28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5B25">
        <w:rPr>
          <w:rFonts w:ascii="Times New Roman" w:hAnsi="Times New Roman"/>
          <w:sz w:val="24"/>
          <w:szCs w:val="24"/>
          <w:lang w:eastAsia="ru-RU"/>
        </w:rPr>
        <w:t>Тугушева</w:t>
      </w:r>
      <w:proofErr w:type="spellEnd"/>
      <w:r w:rsidRPr="00185B25">
        <w:rPr>
          <w:rFonts w:ascii="Times New Roman" w:hAnsi="Times New Roman"/>
          <w:sz w:val="24"/>
          <w:szCs w:val="24"/>
          <w:lang w:eastAsia="ru-RU"/>
        </w:rPr>
        <w:t xml:space="preserve"> Г.П. </w:t>
      </w:r>
      <w:proofErr w:type="spellStart"/>
      <w:r w:rsidRPr="00185B25">
        <w:rPr>
          <w:rFonts w:ascii="Times New Roman" w:hAnsi="Times New Roman"/>
          <w:sz w:val="24"/>
          <w:szCs w:val="24"/>
        </w:rPr>
        <w:t>Г.П.Тугушева</w:t>
      </w:r>
      <w:proofErr w:type="spellEnd"/>
      <w:r w:rsidRPr="00185B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5B25">
        <w:rPr>
          <w:rFonts w:ascii="Times New Roman" w:hAnsi="Times New Roman"/>
          <w:sz w:val="24"/>
          <w:szCs w:val="24"/>
        </w:rPr>
        <w:t>А.Е.Чистякова</w:t>
      </w:r>
      <w:proofErr w:type="spellEnd"/>
      <w:r w:rsidRPr="00185B2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85B25">
        <w:rPr>
          <w:rFonts w:ascii="Times New Roman" w:hAnsi="Times New Roman"/>
          <w:sz w:val="24"/>
          <w:szCs w:val="24"/>
        </w:rPr>
        <w:t>Любознайка</w:t>
      </w:r>
      <w:proofErr w:type="spellEnd"/>
      <w:r w:rsidRPr="00185B25">
        <w:rPr>
          <w:rFonts w:ascii="Times New Roman" w:hAnsi="Times New Roman"/>
          <w:sz w:val="24"/>
          <w:szCs w:val="24"/>
        </w:rPr>
        <w:t>»</w:t>
      </w:r>
    </w:p>
    <w:p w:rsidR="003C6EEF" w:rsidRPr="0018381F" w:rsidRDefault="003C6EEF" w:rsidP="0018381F">
      <w:pPr>
        <w:pStyle w:val="aa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right="4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81F">
        <w:rPr>
          <w:rFonts w:ascii="Times New Roman" w:hAnsi="Times New Roman" w:cs="Times New Roman"/>
          <w:sz w:val="24"/>
          <w:szCs w:val="24"/>
          <w:lang w:val="ru-RU"/>
        </w:rPr>
        <w:t>А.Д. Шатова «Тропинка в экономику»</w:t>
      </w:r>
    </w:p>
    <w:p w:rsidR="0018381F" w:rsidRPr="0018381F" w:rsidRDefault="0018381F" w:rsidP="0018381F">
      <w:pPr>
        <w:pStyle w:val="aa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8381F">
        <w:rPr>
          <w:rFonts w:ascii="Times New Roman" w:hAnsi="Times New Roman"/>
          <w:sz w:val="24"/>
          <w:szCs w:val="24"/>
          <w:lang w:val="ru-RU"/>
        </w:rPr>
        <w:t>Неверова Ю.В., Иванова Е.В. Развивающие занятия для детей от 1 до 3 лет: конспекты занятий; демонстрационный и раздаточный материал. - М.: Гуманитарный издательский центр ВЛАДОС. 2017 – 189с. + 1 эл. – опт. Диск (С</w:t>
      </w:r>
      <w:proofErr w:type="gramStart"/>
      <w:r w:rsidRPr="0018381F">
        <w:rPr>
          <w:rFonts w:ascii="Times New Roman" w:hAnsi="Times New Roman"/>
          <w:sz w:val="24"/>
          <w:szCs w:val="24"/>
        </w:rPr>
        <w:t>D</w:t>
      </w:r>
      <w:proofErr w:type="gramEnd"/>
      <w:r w:rsidRPr="0018381F">
        <w:rPr>
          <w:rFonts w:ascii="Times New Roman" w:hAnsi="Times New Roman"/>
          <w:sz w:val="24"/>
          <w:szCs w:val="24"/>
          <w:lang w:val="ru-RU"/>
        </w:rPr>
        <w:t>_</w:t>
      </w:r>
      <w:r w:rsidRPr="0018381F">
        <w:rPr>
          <w:rFonts w:ascii="Times New Roman" w:hAnsi="Times New Roman"/>
          <w:sz w:val="24"/>
          <w:szCs w:val="24"/>
        </w:rPr>
        <w:t>ROM</w:t>
      </w:r>
      <w:r w:rsidRPr="0018381F">
        <w:rPr>
          <w:rFonts w:ascii="Times New Roman" w:hAnsi="Times New Roman"/>
          <w:sz w:val="24"/>
          <w:szCs w:val="24"/>
          <w:lang w:val="ru-RU"/>
        </w:rPr>
        <w:t>): эл. приложение.</w:t>
      </w:r>
    </w:p>
    <w:p w:rsidR="0018381F" w:rsidRPr="001A003A" w:rsidRDefault="003C6EEF" w:rsidP="001A003A">
      <w:pPr>
        <w:pStyle w:val="aa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</w:pPr>
      <w:r w:rsidRPr="0018381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Программа «С чистым сердцем» Р.Ю. Белоусова А.Н. Егорова Ю.С. Калинкина.</w:t>
      </w:r>
    </w:p>
    <w:p w:rsidR="003C6EEF" w:rsidRPr="003C6EEF" w:rsidRDefault="003C6EEF" w:rsidP="0018381F">
      <w:pPr>
        <w:spacing w:before="0" w:beforeAutospacing="0" w:after="0" w:afterAutospacing="0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3C6EEF"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Речевое развитие</w:t>
      </w:r>
    </w:p>
    <w:p w:rsidR="003C6EEF" w:rsidRPr="001A003A" w:rsidRDefault="003C6EEF" w:rsidP="001A003A">
      <w:pPr>
        <w:pStyle w:val="aa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1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8381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Литвинова О.Э. Речевое развитие дет</w:t>
      </w:r>
      <w:r w:rsidR="001A003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ей раннего возраста (2-3 года).</w:t>
      </w:r>
    </w:p>
    <w:p w:rsidR="003C6EEF" w:rsidRPr="003C6EEF" w:rsidRDefault="003C6EEF" w:rsidP="0018381F">
      <w:pPr>
        <w:spacing w:before="0" w:beforeAutospacing="0" w:after="0" w:afterAutospacing="0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3C6EEF"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Физическое развитие</w:t>
      </w:r>
    </w:p>
    <w:p w:rsidR="0018381F" w:rsidRPr="001A003A" w:rsidRDefault="003C6EEF" w:rsidP="001A003A">
      <w:pPr>
        <w:pStyle w:val="aa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81F">
        <w:rPr>
          <w:rFonts w:ascii="Times New Roman" w:hAnsi="Times New Roman" w:cs="Times New Roman"/>
          <w:sz w:val="24"/>
          <w:szCs w:val="24"/>
          <w:lang w:val="ru-RU"/>
        </w:rPr>
        <w:t xml:space="preserve">Парциальная программа рекреационного туризма для детей старшего дошкольного возраста «Весёлый Рюкзачок» / А. А. </w:t>
      </w:r>
      <w:proofErr w:type="spellStart"/>
      <w:r w:rsidRPr="0018381F">
        <w:rPr>
          <w:rFonts w:ascii="Times New Roman" w:hAnsi="Times New Roman" w:cs="Times New Roman"/>
          <w:sz w:val="24"/>
          <w:szCs w:val="24"/>
          <w:lang w:val="ru-RU"/>
        </w:rPr>
        <w:t>Чеменева</w:t>
      </w:r>
      <w:proofErr w:type="spellEnd"/>
      <w:r w:rsidRPr="0018381F">
        <w:rPr>
          <w:rFonts w:ascii="Times New Roman" w:hAnsi="Times New Roman" w:cs="Times New Roman"/>
          <w:sz w:val="24"/>
          <w:szCs w:val="24"/>
          <w:lang w:val="ru-RU"/>
        </w:rPr>
        <w:t>, А. Ф. Мельникова, В. С. Волкова. — 2-е изд. — М.: ООО «Русское слово — учебник», 2019. — 80 с.</w:t>
      </w:r>
    </w:p>
    <w:p w:rsidR="00A7492E" w:rsidRPr="009B2B66" w:rsidRDefault="009B2B66" w:rsidP="00CA7FF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18381F" w:rsidRDefault="009B2B66" w:rsidP="0018381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окружающим миром. </w:t>
      </w:r>
    </w:p>
    <w:p w:rsidR="00A7492E" w:rsidRPr="009B2B66" w:rsidRDefault="009B2B66" w:rsidP="0018381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1838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7492E" w:rsidRDefault="009B2B66" w:rsidP="00CA7FF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4A0418" w:rsidRDefault="004A0418" w:rsidP="00CA7FF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0418" w:rsidRPr="009B2B66" w:rsidRDefault="004A0418" w:rsidP="00CA7FF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492E" w:rsidRPr="009B2B66" w:rsidRDefault="009B2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7492E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7492E" w:rsidRPr="00377D2F" w:rsidRDefault="00377D2F" w:rsidP="00352A0C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spellStart"/>
      <w:r w:rsidR="009B2B66" w:rsidRPr="00377D2F">
        <w:rPr>
          <w:rFonts w:hAnsi="Times New Roman" w:cs="Times New Roman"/>
          <w:color w:val="000000"/>
          <w:sz w:val="24"/>
          <w:szCs w:val="24"/>
        </w:rPr>
        <w:t>рупповые</w:t>
      </w:r>
      <w:proofErr w:type="spellEnd"/>
      <w:r w:rsidR="009B2B66" w:rsidRPr="00377D2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66" w:rsidRPr="00377D2F">
        <w:rPr>
          <w:rFonts w:hAnsi="Times New Roman" w:cs="Times New Roman"/>
          <w:color w:val="000000"/>
          <w:sz w:val="24"/>
          <w:szCs w:val="24"/>
        </w:rPr>
        <w:t>пом</w:t>
      </w:r>
      <w:r w:rsidR="00D83CEC">
        <w:rPr>
          <w:rFonts w:hAnsi="Times New Roman" w:cs="Times New Roman"/>
          <w:color w:val="000000"/>
          <w:sz w:val="24"/>
          <w:szCs w:val="24"/>
        </w:rPr>
        <w:t>ещения</w:t>
      </w:r>
      <w:proofErr w:type="spellEnd"/>
      <w:r w:rsidR="00D83CEC">
        <w:rPr>
          <w:rFonts w:hAnsi="Times New Roman" w:cs="Times New Roman"/>
          <w:color w:val="000000"/>
          <w:sz w:val="24"/>
          <w:szCs w:val="24"/>
        </w:rPr>
        <w:t> </w:t>
      </w:r>
      <w:r w:rsidR="00D83C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8381F" w:rsidRPr="00377D2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003A" w:rsidRPr="00377D2F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9B2B66" w:rsidRPr="00377D2F"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377D2F" w:rsidRDefault="00377D2F" w:rsidP="00D83CEC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-45" w:firstLine="148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7D2F">
        <w:rPr>
          <w:rFonts w:hAnsi="Times New Roman" w:cs="Times New Roman"/>
          <w:color w:val="000000"/>
          <w:sz w:val="24"/>
          <w:szCs w:val="24"/>
          <w:lang w:val="ru-RU"/>
        </w:rPr>
        <w:t>абин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еты:</w:t>
      </w:r>
      <w:r w:rsidR="009B2B66" w:rsidRPr="00377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9B2B66" w:rsidRPr="00377D2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9B2B66" w:rsidRPr="00377D2F">
        <w:rPr>
          <w:rFonts w:hAnsi="Times New Roman" w:cs="Times New Roman"/>
          <w:color w:val="000000"/>
          <w:sz w:val="24"/>
          <w:szCs w:val="24"/>
        </w:rPr>
        <w:t> </w:t>
      </w:r>
      <w:r w:rsidR="00BC603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B2B66" w:rsidRPr="00377D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кабинет </w:t>
      </w:r>
      <w:r w:rsidRPr="00377D2F">
        <w:rPr>
          <w:sz w:val="24"/>
          <w:lang w:val="ru-RU"/>
        </w:rPr>
        <w:t>заместителя</w:t>
      </w:r>
      <w:r w:rsidRPr="00377D2F">
        <w:rPr>
          <w:spacing w:val="1"/>
          <w:sz w:val="24"/>
          <w:lang w:val="ru-RU"/>
        </w:rPr>
        <w:t xml:space="preserve"> </w:t>
      </w:r>
      <w:r w:rsidRPr="00377D2F">
        <w:rPr>
          <w:sz w:val="24"/>
          <w:lang w:val="ru-RU"/>
        </w:rPr>
        <w:t>заведующего</w:t>
      </w:r>
      <w:r w:rsidRPr="00377D2F">
        <w:rPr>
          <w:spacing w:val="61"/>
          <w:sz w:val="24"/>
          <w:lang w:val="ru-RU"/>
        </w:rPr>
        <w:t xml:space="preserve"> </w:t>
      </w:r>
      <w:r w:rsidRPr="00377D2F">
        <w:rPr>
          <w:sz w:val="24"/>
          <w:lang w:val="ru-RU"/>
        </w:rPr>
        <w:t>по</w:t>
      </w:r>
      <w:r w:rsidRPr="00377D2F">
        <w:rPr>
          <w:spacing w:val="1"/>
          <w:sz w:val="24"/>
          <w:lang w:val="ru-RU"/>
        </w:rPr>
        <w:t xml:space="preserve"> </w:t>
      </w:r>
      <w:r w:rsidR="00BC603E">
        <w:rPr>
          <w:spacing w:val="-1"/>
          <w:sz w:val="24"/>
          <w:lang w:val="ru-RU"/>
        </w:rPr>
        <w:t>административно-</w:t>
      </w:r>
      <w:r w:rsidRPr="00377D2F">
        <w:rPr>
          <w:spacing w:val="-1"/>
          <w:sz w:val="24"/>
          <w:lang w:val="ru-RU"/>
        </w:rPr>
        <w:t>хозяйственной работе и делопроизводителя  - 1</w:t>
      </w:r>
      <w:r w:rsidRPr="00377D2F">
        <w:rPr>
          <w:sz w:val="24"/>
          <w:lang w:val="ru-RU"/>
        </w:rPr>
        <w:t>, кабинет</w:t>
      </w:r>
      <w:r w:rsidRPr="00377D2F">
        <w:rPr>
          <w:spacing w:val="1"/>
          <w:sz w:val="24"/>
          <w:lang w:val="ru-RU"/>
        </w:rPr>
        <w:t xml:space="preserve"> </w:t>
      </w:r>
      <w:r w:rsidRPr="00377D2F">
        <w:rPr>
          <w:sz w:val="24"/>
          <w:lang w:val="ru-RU"/>
        </w:rPr>
        <w:t>педагога-психолога</w:t>
      </w:r>
      <w:r w:rsidRPr="00377D2F">
        <w:rPr>
          <w:spacing w:val="-3"/>
          <w:sz w:val="24"/>
          <w:lang w:val="ru-RU"/>
        </w:rPr>
        <w:t xml:space="preserve"> </w:t>
      </w:r>
      <w:r w:rsidRPr="00377D2F">
        <w:rPr>
          <w:sz w:val="24"/>
          <w:lang w:val="ru-RU"/>
        </w:rPr>
        <w:t>и</w:t>
      </w:r>
      <w:r w:rsidRPr="00377D2F">
        <w:rPr>
          <w:spacing w:val="3"/>
          <w:sz w:val="24"/>
          <w:lang w:val="ru-RU"/>
        </w:rPr>
        <w:t xml:space="preserve"> </w:t>
      </w:r>
      <w:r w:rsidRPr="00377D2F">
        <w:rPr>
          <w:sz w:val="24"/>
          <w:lang w:val="ru-RU"/>
        </w:rPr>
        <w:t>заместителя</w:t>
      </w:r>
      <w:r w:rsidRPr="00377D2F">
        <w:rPr>
          <w:spacing w:val="-6"/>
          <w:sz w:val="24"/>
          <w:lang w:val="ru-RU"/>
        </w:rPr>
        <w:t xml:space="preserve"> </w:t>
      </w:r>
      <w:r w:rsidRPr="00377D2F">
        <w:rPr>
          <w:sz w:val="24"/>
          <w:lang w:val="ru-RU"/>
        </w:rPr>
        <w:t>заведующего</w:t>
      </w:r>
      <w:r w:rsidRPr="00377D2F">
        <w:rPr>
          <w:spacing w:val="7"/>
          <w:sz w:val="24"/>
          <w:lang w:val="ru-RU"/>
        </w:rPr>
        <w:t xml:space="preserve"> </w:t>
      </w:r>
      <w:r w:rsidRPr="00377D2F">
        <w:rPr>
          <w:sz w:val="24"/>
          <w:lang w:val="ru-RU"/>
        </w:rPr>
        <w:t>по</w:t>
      </w:r>
      <w:r w:rsidRPr="00377D2F">
        <w:rPr>
          <w:spacing w:val="7"/>
          <w:sz w:val="24"/>
          <w:lang w:val="ru-RU"/>
        </w:rPr>
        <w:t xml:space="preserve"> </w:t>
      </w:r>
      <w:r w:rsidR="00BC603E">
        <w:rPr>
          <w:sz w:val="24"/>
          <w:lang w:val="ru-RU"/>
        </w:rPr>
        <w:t>воспитательно-методической работе</w:t>
      </w:r>
      <w:r w:rsidRPr="00377D2F">
        <w:rPr>
          <w:spacing w:val="8"/>
          <w:sz w:val="24"/>
          <w:lang w:val="ru-RU"/>
        </w:rPr>
        <w:t xml:space="preserve"> </w:t>
      </w:r>
      <w:r w:rsidR="00BC603E">
        <w:rPr>
          <w:sz w:val="24"/>
          <w:lang w:val="ru-RU"/>
        </w:rPr>
        <w:t>-</w:t>
      </w:r>
      <w:r w:rsidRPr="00377D2F"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1</w:t>
      </w:r>
      <w:r w:rsidR="009B2B66" w:rsidRPr="00377D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492E" w:rsidRPr="00377D2F" w:rsidRDefault="00BC603E" w:rsidP="00352A0C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Start"/>
      <w:r w:rsidR="009B2B66" w:rsidRPr="00377D2F">
        <w:rPr>
          <w:rFonts w:hAnsi="Times New Roman" w:cs="Times New Roman"/>
          <w:color w:val="000000"/>
          <w:sz w:val="24"/>
          <w:szCs w:val="24"/>
        </w:rPr>
        <w:t>узыкальный</w:t>
      </w:r>
      <w:proofErr w:type="spellEnd"/>
      <w:r w:rsidR="009B2B66" w:rsidRPr="00377D2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CEC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D83CEC">
        <w:rPr>
          <w:rFonts w:hAnsi="Times New Roman" w:cs="Times New Roman"/>
          <w:color w:val="000000"/>
          <w:sz w:val="24"/>
          <w:szCs w:val="24"/>
        </w:rPr>
        <w:t> </w:t>
      </w:r>
      <w:r w:rsidR="00D83C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B2B66" w:rsidRPr="00377D2F"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7492E" w:rsidRPr="00377D2F" w:rsidRDefault="00BC603E" w:rsidP="00352A0C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="00D83CEC">
        <w:rPr>
          <w:rFonts w:hAnsi="Times New Roman" w:cs="Times New Roman"/>
          <w:color w:val="000000"/>
          <w:sz w:val="24"/>
          <w:szCs w:val="24"/>
        </w:rPr>
        <w:t>ищеблок</w:t>
      </w:r>
      <w:proofErr w:type="spellEnd"/>
      <w:r w:rsidR="00D83CEC">
        <w:rPr>
          <w:rFonts w:hAnsi="Times New Roman" w:cs="Times New Roman"/>
          <w:color w:val="000000"/>
          <w:sz w:val="24"/>
          <w:szCs w:val="24"/>
        </w:rPr>
        <w:t> </w:t>
      </w:r>
      <w:r w:rsidR="00D83C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B2B66" w:rsidRPr="00377D2F"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7492E" w:rsidRPr="00D83CEC" w:rsidRDefault="00BC603E" w:rsidP="00352A0C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="00D83CEC">
        <w:rPr>
          <w:rFonts w:hAnsi="Times New Roman" w:cs="Times New Roman"/>
          <w:color w:val="000000"/>
          <w:sz w:val="24"/>
          <w:szCs w:val="24"/>
        </w:rPr>
        <w:t>рачечная</w:t>
      </w:r>
      <w:proofErr w:type="spellEnd"/>
      <w:r w:rsidR="00D83CEC">
        <w:rPr>
          <w:rFonts w:hAnsi="Times New Roman" w:cs="Times New Roman"/>
          <w:color w:val="000000"/>
          <w:sz w:val="24"/>
          <w:szCs w:val="24"/>
        </w:rPr>
        <w:t> </w:t>
      </w:r>
      <w:r w:rsidR="00D83C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B2B66" w:rsidRPr="00377D2F"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83CEC" w:rsidRPr="00377D2F" w:rsidRDefault="00D83CEC" w:rsidP="00352A0C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 - 1;</w:t>
      </w:r>
    </w:p>
    <w:p w:rsidR="00A7492E" w:rsidRDefault="00BC603E" w:rsidP="00352A0C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B2B66" w:rsidRPr="00377D2F">
        <w:rPr>
          <w:rFonts w:hAnsi="Times New Roman" w:cs="Times New Roman"/>
          <w:color w:val="000000"/>
          <w:sz w:val="24"/>
          <w:szCs w:val="24"/>
          <w:lang w:val="ru-RU"/>
        </w:rPr>
        <w:t>едицинский кабинет</w:t>
      </w:r>
      <w:r w:rsidR="009B2B66" w:rsidRPr="00377D2F">
        <w:rPr>
          <w:rFonts w:hAnsi="Times New Roman" w:cs="Times New Roman"/>
          <w:color w:val="000000"/>
          <w:sz w:val="24"/>
          <w:szCs w:val="24"/>
        </w:rPr>
        <w:t> </w:t>
      </w:r>
      <w:r w:rsidR="00D83C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8381F" w:rsidRPr="00377D2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77D2F" w:rsidRPr="00377D2F">
        <w:rPr>
          <w:rFonts w:hAnsi="Times New Roman" w:cs="Times New Roman"/>
          <w:color w:val="000000"/>
          <w:sz w:val="24"/>
          <w:szCs w:val="24"/>
          <w:lang w:val="ru-RU"/>
        </w:rPr>
        <w:t xml:space="preserve"> (кабинет, </w:t>
      </w:r>
      <w:proofErr w:type="gramStart"/>
      <w:r w:rsidR="00377D2F" w:rsidRPr="00377D2F">
        <w:rPr>
          <w:rFonts w:hAnsi="Times New Roman" w:cs="Times New Roman"/>
          <w:color w:val="000000"/>
          <w:sz w:val="24"/>
          <w:szCs w:val="24"/>
          <w:lang w:val="ru-RU"/>
        </w:rPr>
        <w:t>процедурная</w:t>
      </w:r>
      <w:proofErr w:type="gramEnd"/>
      <w:r w:rsidR="00377D2F" w:rsidRPr="00377D2F">
        <w:rPr>
          <w:rFonts w:hAnsi="Times New Roman" w:cs="Times New Roman"/>
          <w:color w:val="000000"/>
          <w:sz w:val="24"/>
          <w:szCs w:val="24"/>
          <w:lang w:val="ru-RU"/>
        </w:rPr>
        <w:t>, изолятор)</w:t>
      </w:r>
      <w:r w:rsidR="0018381F" w:rsidRPr="00377D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3CEC" w:rsidRPr="00D83CEC" w:rsidRDefault="00D83CEC" w:rsidP="00D83CEC">
      <w:pPr>
        <w:pStyle w:val="a6"/>
        <w:spacing w:line="242" w:lineRule="auto"/>
        <w:ind w:right="-45" w:firstLine="720"/>
        <w:jc w:val="both"/>
      </w:pPr>
      <w:r>
        <w:t>Территория детского сада включает: - 13 прогулочных участков для детей, - 1 спортивную</w:t>
      </w:r>
      <w:r>
        <w:rPr>
          <w:spacing w:val="1"/>
        </w:rPr>
        <w:t xml:space="preserve"> </w:t>
      </w:r>
      <w:r>
        <w:t>площадку.</w:t>
      </w:r>
    </w:p>
    <w:p w:rsidR="00A7492E" w:rsidRPr="009B2B66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7492E" w:rsidRPr="009B2B66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7578FF" w:rsidRDefault="009B2B66" w:rsidP="007578F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здоровья).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обеспечение отвечает современным требованиям. Приобретены: </w:t>
      </w:r>
      <w:r w:rsidR="007578FF">
        <w:rPr>
          <w:rFonts w:hAnsi="Times New Roman" w:cs="Times New Roman"/>
          <w:color w:val="000000"/>
          <w:sz w:val="24"/>
          <w:szCs w:val="24"/>
          <w:lang w:val="ru-RU"/>
        </w:rPr>
        <w:t>моноблок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, принтеры, пополнено программно-методическое обеспечение методического кабинета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A7492E" w:rsidRPr="009B2B66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0418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</w:p>
    <w:p w:rsidR="00A7492E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7492E" w:rsidRPr="009B2B66" w:rsidRDefault="009B2B66" w:rsidP="007578FF">
      <w:pPr>
        <w:numPr>
          <w:ilvl w:val="0"/>
          <w:numId w:val="24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</w:t>
      </w:r>
      <w:r w:rsidR="00757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A7492E" w:rsidRPr="009B2B66" w:rsidRDefault="009B2B66" w:rsidP="007578FF">
      <w:pPr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A7492E" w:rsidRPr="009B2B66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A7492E" w:rsidRDefault="00C807C2" w:rsidP="007578FF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одбор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C807C2" w:rsidP="007578FF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одбор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видео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>- и </w:t>
      </w:r>
      <w:proofErr w:type="spellStart"/>
      <w:r w:rsidR="009B2B66">
        <w:rPr>
          <w:rFonts w:hAnsi="Times New Roman" w:cs="Times New Roman"/>
          <w:color w:val="000000"/>
          <w:sz w:val="24"/>
          <w:szCs w:val="24"/>
        </w:rPr>
        <w:t>аудиоматериалов</w:t>
      </w:r>
      <w:proofErr w:type="spellEnd"/>
      <w:r w:rsidR="009B2B66"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C807C2" w:rsidP="007578FF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одбор наглядно-демонстрационного материала (картины, плакаты, тематические иллюстрации);</w:t>
      </w:r>
    </w:p>
    <w:p w:rsidR="00A7492E" w:rsidRPr="009B2B66" w:rsidRDefault="00C807C2" w:rsidP="007578FF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аличие демонстрационных технических средств (интерактивное оборудование (3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штуки), экран (1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штука), проектор (2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штуки), ноутбук</w:t>
      </w:r>
      <w:r w:rsidR="007578FF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="009B2B66">
        <w:rPr>
          <w:rFonts w:hAnsi="Times New Roman" w:cs="Times New Roman"/>
          <w:color w:val="000000"/>
          <w:sz w:val="24"/>
          <w:szCs w:val="24"/>
        </w:rPr>
        <w:t> </w:t>
      </w:r>
      <w:r w:rsidR="007578FF">
        <w:rPr>
          <w:rFonts w:hAnsi="Times New Roman" w:cs="Times New Roman"/>
          <w:color w:val="000000"/>
          <w:sz w:val="24"/>
          <w:szCs w:val="24"/>
          <w:lang w:val="ru-RU"/>
        </w:rPr>
        <w:t>шт.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), колонки);</w:t>
      </w:r>
      <w:proofErr w:type="gramEnd"/>
    </w:p>
    <w:p w:rsidR="00A7492E" w:rsidRPr="009B2B66" w:rsidRDefault="00C807C2" w:rsidP="007578FF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одбор оборудования для организации игровой деятельности (атрибуты для сюжетно-ролевых, театральных, дидактических игр);</w:t>
      </w:r>
    </w:p>
    <w:p w:rsidR="00A7492E" w:rsidRPr="009B2B66" w:rsidRDefault="00C807C2" w:rsidP="007578FF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2B66" w:rsidRPr="009B2B66">
        <w:rPr>
          <w:rFonts w:hAnsi="Times New Roman" w:cs="Times New Roman"/>
          <w:color w:val="000000"/>
          <w:sz w:val="24"/>
          <w:szCs w:val="24"/>
          <w:lang w:val="ru-RU"/>
        </w:rPr>
        <w:t>одбор оборудования для организации детской трудовой деятельности (самообслуживание, бытовой труд, ручной труд).</w:t>
      </w:r>
    </w:p>
    <w:p w:rsidR="00A7492E" w:rsidRPr="009B2B66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альбом-книга традиций детского сада. </w:t>
      </w:r>
    </w:p>
    <w:p w:rsidR="00A7492E" w:rsidRPr="009B2B66" w:rsidRDefault="009B2B66" w:rsidP="00352A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0418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обеспечения.</w:t>
      </w:r>
    </w:p>
    <w:p w:rsidR="00A7492E" w:rsidRPr="009B2B66" w:rsidRDefault="009B2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7492E" w:rsidRPr="009B2B66" w:rsidRDefault="009B2B66" w:rsidP="00001B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A7492E" w:rsidRDefault="009B2B66" w:rsidP="00001BE4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001BE4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воспитательно-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Default="009B2B66" w:rsidP="00001BE4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492E" w:rsidRPr="009B2B66" w:rsidRDefault="009B2B66" w:rsidP="00001BE4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A7492E" w:rsidRPr="009B2B66" w:rsidRDefault="009B2B66" w:rsidP="00001BE4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A7492E" w:rsidRPr="0072520C" w:rsidRDefault="009B2B66" w:rsidP="00001B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C">
        <w:rPr>
          <w:rFonts w:hAnsi="Times New Roman" w:cs="Times New Roman"/>
          <w:color w:val="000000"/>
          <w:sz w:val="24"/>
          <w:szCs w:val="24"/>
        </w:rPr>
        <w:t> </w:t>
      </w: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72520C">
        <w:rPr>
          <w:rFonts w:hAnsi="Times New Roman" w:cs="Times New Roman"/>
          <w:color w:val="000000"/>
          <w:sz w:val="24"/>
          <w:szCs w:val="24"/>
        </w:rPr>
        <w:t> </w:t>
      </w: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72520C" w:rsidRPr="0072520C" w:rsidRDefault="009B2B66" w:rsidP="007252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C">
        <w:rPr>
          <w:rFonts w:hAnsi="Times New Roman" w:cs="Times New Roman"/>
          <w:color w:val="000000"/>
          <w:sz w:val="24"/>
          <w:szCs w:val="24"/>
        </w:rPr>
        <w:t> </w:t>
      </w: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45489C" w:rsidRPr="0072520C">
        <w:rPr>
          <w:rFonts w:hAnsi="Times New Roman" w:cs="Times New Roman"/>
          <w:color w:val="000000"/>
          <w:sz w:val="24"/>
          <w:szCs w:val="24"/>
          <w:lang w:val="ru-RU"/>
        </w:rPr>
        <w:t>от 28.02.2019 года</w:t>
      </w: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 w:rsidRPr="0072520C">
        <w:rPr>
          <w:rFonts w:hAnsi="Times New Roman" w:cs="Times New Roman"/>
          <w:color w:val="000000"/>
          <w:sz w:val="24"/>
          <w:szCs w:val="24"/>
        </w:rPr>
        <w:t> </w:t>
      </w: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72520C">
        <w:rPr>
          <w:rFonts w:hAnsi="Times New Roman" w:cs="Times New Roman"/>
          <w:color w:val="000000"/>
          <w:sz w:val="24"/>
          <w:szCs w:val="24"/>
        </w:rPr>
        <w:t> </w:t>
      </w:r>
      <w:r w:rsidR="00E605A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72520C">
        <w:rPr>
          <w:rFonts w:hAnsi="Times New Roman" w:cs="Times New Roman"/>
          <w:color w:val="000000"/>
          <w:sz w:val="24"/>
          <w:szCs w:val="24"/>
        </w:rPr>
        <w:t> </w:t>
      </w: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 w:rsidRPr="0072520C">
        <w:rPr>
          <w:rFonts w:hAnsi="Times New Roman" w:cs="Times New Roman"/>
          <w:color w:val="000000"/>
          <w:sz w:val="24"/>
          <w:szCs w:val="24"/>
        </w:rPr>
        <w:t> </w:t>
      </w:r>
      <w:r w:rsidRPr="0072520C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72520C" w:rsidRPr="0072520C" w:rsidRDefault="0072520C" w:rsidP="0072520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72520C">
        <w:rPr>
          <w:sz w:val="24"/>
          <w:szCs w:val="24"/>
          <w:lang w:val="ru-RU"/>
        </w:rPr>
        <w:t>С</w:t>
      </w:r>
      <w:r w:rsidRPr="0072520C">
        <w:rPr>
          <w:spacing w:val="-6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целью</w:t>
      </w:r>
      <w:r w:rsidRPr="0072520C">
        <w:rPr>
          <w:spacing w:val="-9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повышения</w:t>
      </w:r>
      <w:r w:rsidRPr="0072520C">
        <w:rPr>
          <w:spacing w:val="-4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эффективности</w:t>
      </w:r>
      <w:r w:rsidRPr="0072520C">
        <w:rPr>
          <w:spacing w:val="-2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учебно-воспитательной</w:t>
      </w:r>
      <w:r w:rsidRPr="0072520C">
        <w:rPr>
          <w:spacing w:val="-3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деятельности</w:t>
      </w:r>
      <w:r w:rsidRPr="0072520C">
        <w:rPr>
          <w:spacing w:val="-6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применяется</w:t>
      </w:r>
      <w:r w:rsidRPr="0072520C">
        <w:rPr>
          <w:spacing w:val="-57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педагогический мониторинг, который дает качественную и своевременную информацию,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необходимую</w:t>
      </w:r>
      <w:r w:rsidRPr="0072520C">
        <w:rPr>
          <w:spacing w:val="-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для</w:t>
      </w:r>
      <w:r w:rsidRPr="0072520C">
        <w:rPr>
          <w:spacing w:val="2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принятия</w:t>
      </w:r>
      <w:r w:rsidRPr="0072520C">
        <w:rPr>
          <w:spacing w:val="-3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управленческих</w:t>
      </w:r>
      <w:r w:rsidRPr="0072520C">
        <w:rPr>
          <w:spacing w:val="-4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решений.</w:t>
      </w:r>
    </w:p>
    <w:p w:rsidR="0072520C" w:rsidRPr="0072520C" w:rsidRDefault="0072520C" w:rsidP="0072520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72520C">
        <w:rPr>
          <w:sz w:val="24"/>
          <w:szCs w:val="24"/>
          <w:lang w:val="ru-RU"/>
        </w:rPr>
        <w:t>Для организации внутренней системы оценки качества образования в ДОО издается приказ</w:t>
      </w:r>
      <w:r w:rsidRPr="0072520C">
        <w:rPr>
          <w:spacing w:val="-57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по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учреждению.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Система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оценки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качества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образования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охватывает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все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направления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деятельности, имеет четкую направленность и целостность задач, что позволяет констатировать</w:t>
      </w:r>
      <w:r w:rsidRPr="0072520C">
        <w:rPr>
          <w:spacing w:val="-57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и производить экспертную оценку результатов деятельности, способствует прогнозированию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перспектив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учреждения,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выявлению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проблем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и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затруднений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в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осуществлении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работы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с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воспитанниками.</w:t>
      </w:r>
    </w:p>
    <w:p w:rsidR="0072520C" w:rsidRPr="0072520C" w:rsidRDefault="0072520C" w:rsidP="0072520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72520C">
        <w:rPr>
          <w:sz w:val="24"/>
          <w:szCs w:val="24"/>
          <w:lang w:val="ru-RU"/>
        </w:rPr>
        <w:t>Контроль осуществлялся в соответствии с разработанным на начало учебного года планом -</w:t>
      </w:r>
      <w:r w:rsidRPr="0072520C">
        <w:rPr>
          <w:spacing w:val="-57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графиком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проведения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контроля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в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ДОО.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В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течение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года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осуществлял</w:t>
      </w:r>
      <w:r>
        <w:rPr>
          <w:sz w:val="24"/>
          <w:szCs w:val="24"/>
          <w:lang w:val="ru-RU"/>
        </w:rPr>
        <w:t>ась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комплексная,</w:t>
      </w:r>
      <w:r w:rsidRPr="0072520C">
        <w:rPr>
          <w:spacing w:val="-57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тематическая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проверки;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оперативный,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предупредительный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контроль;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мониторинг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учебно-воспитательной</w:t>
      </w:r>
      <w:r w:rsidRPr="0072520C">
        <w:rPr>
          <w:spacing w:val="57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деятельности</w:t>
      </w:r>
      <w:r w:rsidRPr="0072520C">
        <w:rPr>
          <w:spacing w:val="58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в</w:t>
      </w:r>
      <w:r w:rsidRPr="0072520C">
        <w:rPr>
          <w:spacing w:val="58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соответствии</w:t>
      </w:r>
      <w:r w:rsidRPr="0072520C">
        <w:rPr>
          <w:spacing w:val="57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с</w:t>
      </w:r>
      <w:r w:rsidRPr="0072520C">
        <w:rPr>
          <w:spacing w:val="60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годовыми</w:t>
      </w:r>
      <w:r w:rsidRPr="0072520C">
        <w:rPr>
          <w:spacing w:val="57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задачами,</w:t>
      </w:r>
      <w:r w:rsidRPr="0072520C">
        <w:rPr>
          <w:spacing w:val="59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приоритетным направлением работы ДОО. В качестве источника данных для оценки качества образования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используются: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анкетирование,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социологические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опросы,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отчеты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педагогов,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результаты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аналитической</w:t>
      </w:r>
      <w:r w:rsidRPr="0072520C">
        <w:rPr>
          <w:spacing w:val="-3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деятельности.</w:t>
      </w:r>
    </w:p>
    <w:p w:rsidR="00A7492E" w:rsidRPr="0072520C" w:rsidRDefault="0072520C" w:rsidP="0072520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C">
        <w:rPr>
          <w:sz w:val="24"/>
          <w:szCs w:val="24"/>
          <w:lang w:val="ru-RU"/>
        </w:rPr>
        <w:t>Вывод: система оценки качества образования в ДОО является источником для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принятия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обоснованных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и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своевременных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управленческих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решений,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направленных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на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lastRenderedPageBreak/>
        <w:t>повышение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качества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образовательного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процесса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и</w:t>
      </w:r>
      <w:r w:rsidRPr="0072520C">
        <w:rPr>
          <w:spacing w:val="1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образовательного</w:t>
      </w:r>
      <w:r w:rsidRPr="0072520C">
        <w:rPr>
          <w:spacing w:val="5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результата,</w:t>
      </w:r>
      <w:r w:rsidRPr="0072520C">
        <w:rPr>
          <w:spacing w:val="2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в</w:t>
      </w:r>
      <w:r w:rsidRPr="0072520C">
        <w:rPr>
          <w:spacing w:val="2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соответствии</w:t>
      </w:r>
      <w:r w:rsidRPr="0072520C">
        <w:rPr>
          <w:spacing w:val="2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с</w:t>
      </w:r>
      <w:r w:rsidRPr="0072520C">
        <w:rPr>
          <w:spacing w:val="-4"/>
          <w:sz w:val="24"/>
          <w:szCs w:val="24"/>
          <w:lang w:val="ru-RU"/>
        </w:rPr>
        <w:t xml:space="preserve"> </w:t>
      </w:r>
      <w:r w:rsidRPr="0072520C">
        <w:rPr>
          <w:sz w:val="24"/>
          <w:szCs w:val="24"/>
          <w:lang w:val="ru-RU"/>
        </w:rPr>
        <w:t>ФГОС</w:t>
      </w:r>
      <w:r w:rsidRPr="0072520C">
        <w:rPr>
          <w:spacing w:val="-1"/>
          <w:sz w:val="24"/>
          <w:szCs w:val="24"/>
          <w:lang w:val="ru-RU"/>
        </w:rPr>
        <w:t xml:space="preserve"> </w:t>
      </w:r>
      <w:proofErr w:type="gramStart"/>
      <w:r w:rsidRPr="0072520C">
        <w:rPr>
          <w:sz w:val="24"/>
          <w:szCs w:val="24"/>
          <w:lang w:val="ru-RU"/>
        </w:rPr>
        <w:t>ДО</w:t>
      </w:r>
      <w:proofErr w:type="gramEnd"/>
      <w:r w:rsidRPr="0072520C">
        <w:rPr>
          <w:sz w:val="24"/>
          <w:szCs w:val="24"/>
          <w:lang w:val="ru-RU"/>
        </w:rPr>
        <w:t>.</w:t>
      </w:r>
    </w:p>
    <w:p w:rsidR="00A7492E" w:rsidRPr="0072520C" w:rsidRDefault="0072520C" w:rsidP="00001BE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B2B66" w:rsidRPr="0072520C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 w:rsidR="009B2B66" w:rsidRPr="0072520C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72520C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="009B2B66" w:rsidRPr="0072520C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72520C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 w:rsidR="009B2B66" w:rsidRPr="0072520C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72520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 w:rsidR="009B2B66" w:rsidRPr="0072520C">
        <w:rPr>
          <w:rFonts w:hAnsi="Times New Roman" w:cs="Times New Roman"/>
          <w:color w:val="000000"/>
          <w:sz w:val="24"/>
          <w:szCs w:val="24"/>
        </w:rPr>
        <w:t> </w:t>
      </w:r>
      <w:r w:rsidR="009B2B66" w:rsidRPr="0072520C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A7492E" w:rsidRPr="00001BE4" w:rsidRDefault="009B2B66" w:rsidP="00FF72F3">
      <w:pPr>
        <w:pageBreakBefore/>
        <w:widowControl w:val="0"/>
        <w:ind w:firstLine="709"/>
        <w:rPr>
          <w:b/>
          <w:bCs/>
          <w:color w:val="252525"/>
          <w:spacing w:val="-2"/>
          <w:sz w:val="24"/>
          <w:szCs w:val="24"/>
          <w:lang w:val="ru-RU"/>
        </w:rPr>
      </w:pPr>
      <w:r w:rsidRPr="00001BE4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Статистическая часть</w:t>
      </w:r>
    </w:p>
    <w:p w:rsidR="00A7492E" w:rsidRPr="009B2B66" w:rsidRDefault="009B2B66" w:rsidP="00FF72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7492E" w:rsidRPr="009B2B66" w:rsidRDefault="009B2B66" w:rsidP="00FF72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05A2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="00001BE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7492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9B2B66">
              <w:rPr>
                <w:lang w:val="ru-RU"/>
              </w:rPr>
              <w:br/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C1184E" w:rsidRDefault="00E60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C1184E" w:rsidRDefault="00E60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C1184E" w:rsidRDefault="00C118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C1184E" w:rsidRDefault="00E60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C1184E" w:rsidRDefault="00E60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E605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proofErr w:type="gramStart"/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B2B66">
              <w:rPr>
                <w:lang w:val="ru-RU"/>
              </w:rPr>
              <w:br/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E00E0F" w:rsidRDefault="009B2B66">
            <w:pPr>
              <w:rPr>
                <w:lang w:val="ru-RU"/>
              </w:rPr>
            </w:pPr>
            <w:r w:rsidRPr="00E00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показатель пропущенных по</w:t>
            </w:r>
            <w:r w:rsidRPr="00E00E0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0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E00E0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0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E00E0F" w:rsidRDefault="009B2B66">
            <w:proofErr w:type="spellStart"/>
            <w:r w:rsidRPr="00E00E0F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E00E0F" w:rsidRDefault="00E00E0F">
            <w:pPr>
              <w:rPr>
                <w:lang w:val="ru-RU"/>
              </w:rPr>
            </w:pPr>
            <w:r w:rsidRPr="00E00E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12,05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C1184E" w:rsidRDefault="00DB28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877B68" w:rsidRDefault="00877B68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DE441E" w:rsidRDefault="00DE441E">
            <w:pPr>
              <w:rPr>
                <w:highlight w:val="yellow"/>
                <w:lang w:val="ru-RU"/>
              </w:rPr>
            </w:pPr>
            <w:r w:rsidRPr="00DE441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7B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DE441E" w:rsidRDefault="00877B68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DE441E" w:rsidRDefault="00877B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01570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E44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E4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33,3 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DE44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15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01570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E44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DE4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DE44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15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01570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E44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DE4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015707" w:rsidRDefault="000157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DE44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15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DE441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DE441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9B2B6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0157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6E140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7492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7492E" w:rsidRPr="006E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B2B66">
              <w:rPr>
                <w:lang w:val="ru-RU"/>
              </w:rPr>
              <w:br/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2,3 </w:t>
            </w:r>
          </w:p>
        </w:tc>
      </w:tr>
      <w:tr w:rsidR="00A7492E" w:rsidRPr="006E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9B2B66">
            <w:pPr>
              <w:rPr>
                <w:lang w:val="ru-RU"/>
              </w:rPr>
            </w:pPr>
            <w:r w:rsidRPr="006E1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162,9</w:t>
            </w:r>
          </w:p>
        </w:tc>
      </w:tr>
      <w:tr w:rsidR="00A7492E" w:rsidRPr="006E1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9B2B66">
            <w:pPr>
              <w:rPr>
                <w:lang w:val="ru-RU"/>
              </w:rPr>
            </w:pPr>
            <w:r w:rsidRPr="006E1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9B2B66">
            <w:pPr>
              <w:rPr>
                <w:lang w:val="ru-RU"/>
              </w:rPr>
            </w:pPr>
            <w:r w:rsidRPr="006E1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49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 w:rsidRPr="006E1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Default="009B2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74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9B2B66">
            <w:pPr>
              <w:rPr>
                <w:lang w:val="ru-RU"/>
              </w:rPr>
            </w:pP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9B2B66" w:rsidRDefault="00A74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92E" w:rsidRPr="006E1403" w:rsidRDefault="006E14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E00E0F" w:rsidRDefault="00E00E0F" w:rsidP="00E00E0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492E" w:rsidRPr="009B2B66" w:rsidRDefault="009B2B66" w:rsidP="00E00E0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92E" w:rsidRPr="009B2B66" w:rsidRDefault="009B2B66" w:rsidP="00E00E0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B6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A7492E" w:rsidRPr="009B2B66" w:rsidSect="00015707">
      <w:footerReference w:type="default" r:id="rId11"/>
      <w:pgSz w:w="11907" w:h="16839"/>
      <w:pgMar w:top="1440" w:right="851" w:bottom="1440" w:left="1440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01" w:rsidRDefault="006C3701" w:rsidP="00C807C2">
      <w:pPr>
        <w:spacing w:before="0" w:after="0"/>
      </w:pPr>
      <w:r>
        <w:separator/>
      </w:r>
    </w:p>
  </w:endnote>
  <w:endnote w:type="continuationSeparator" w:id="0">
    <w:p w:rsidR="006C3701" w:rsidRDefault="006C3701" w:rsidP="00C807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626461"/>
      <w:docPartObj>
        <w:docPartGallery w:val="Page Numbers (Bottom of Page)"/>
        <w:docPartUnique/>
      </w:docPartObj>
    </w:sdtPr>
    <w:sdtEndPr/>
    <w:sdtContent>
      <w:p w:rsidR="00656C2F" w:rsidRDefault="00656C2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978" w:rsidRPr="009C3978">
          <w:rPr>
            <w:noProof/>
            <w:lang w:val="ru-RU"/>
          </w:rPr>
          <w:t>2</w:t>
        </w:r>
        <w:r>
          <w:fldChar w:fldCharType="end"/>
        </w:r>
      </w:p>
    </w:sdtContent>
  </w:sdt>
  <w:p w:rsidR="00656C2F" w:rsidRDefault="00656C2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01" w:rsidRDefault="006C3701" w:rsidP="00C807C2">
      <w:pPr>
        <w:spacing w:before="0" w:after="0"/>
      </w:pPr>
      <w:r>
        <w:separator/>
      </w:r>
    </w:p>
  </w:footnote>
  <w:footnote w:type="continuationSeparator" w:id="0">
    <w:p w:rsidR="006C3701" w:rsidRDefault="006C3701" w:rsidP="00C807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40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77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90004"/>
    <w:multiLevelType w:val="hybridMultilevel"/>
    <w:tmpl w:val="7040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15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86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72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51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43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26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74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06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75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C2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57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D3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96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82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FE3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E2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06F35"/>
    <w:multiLevelType w:val="hybridMultilevel"/>
    <w:tmpl w:val="D316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36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433B67"/>
    <w:multiLevelType w:val="hybridMultilevel"/>
    <w:tmpl w:val="234C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16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12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BD0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012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22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C34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5"/>
  </w:num>
  <w:num w:numId="5">
    <w:abstractNumId w:val="7"/>
  </w:num>
  <w:num w:numId="6">
    <w:abstractNumId w:val="28"/>
  </w:num>
  <w:num w:numId="7">
    <w:abstractNumId w:val="29"/>
  </w:num>
  <w:num w:numId="8">
    <w:abstractNumId w:val="2"/>
  </w:num>
  <w:num w:numId="9">
    <w:abstractNumId w:val="24"/>
  </w:num>
  <w:num w:numId="10">
    <w:abstractNumId w:val="27"/>
  </w:num>
  <w:num w:numId="11">
    <w:abstractNumId w:val="1"/>
  </w:num>
  <w:num w:numId="12">
    <w:abstractNumId w:val="12"/>
  </w:num>
  <w:num w:numId="13">
    <w:abstractNumId w:val="20"/>
  </w:num>
  <w:num w:numId="14">
    <w:abstractNumId w:val="13"/>
  </w:num>
  <w:num w:numId="15">
    <w:abstractNumId w:val="0"/>
  </w:num>
  <w:num w:numId="16">
    <w:abstractNumId w:val="6"/>
  </w:num>
  <w:num w:numId="17">
    <w:abstractNumId w:val="8"/>
  </w:num>
  <w:num w:numId="18">
    <w:abstractNumId w:val="16"/>
  </w:num>
  <w:num w:numId="19">
    <w:abstractNumId w:val="11"/>
  </w:num>
  <w:num w:numId="20">
    <w:abstractNumId w:val="14"/>
  </w:num>
  <w:num w:numId="21">
    <w:abstractNumId w:val="26"/>
  </w:num>
  <w:num w:numId="22">
    <w:abstractNumId w:val="17"/>
  </w:num>
  <w:num w:numId="23">
    <w:abstractNumId w:val="9"/>
  </w:num>
  <w:num w:numId="24">
    <w:abstractNumId w:val="5"/>
  </w:num>
  <w:num w:numId="25">
    <w:abstractNumId w:val="25"/>
  </w:num>
  <w:num w:numId="26">
    <w:abstractNumId w:val="22"/>
  </w:num>
  <w:num w:numId="27">
    <w:abstractNumId w:val="4"/>
  </w:num>
  <w:num w:numId="28">
    <w:abstractNumId w:val="21"/>
  </w:num>
  <w:num w:numId="29">
    <w:abstractNumId w:val="2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BE4"/>
    <w:rsid w:val="00015707"/>
    <w:rsid w:val="001020EF"/>
    <w:rsid w:val="0018381F"/>
    <w:rsid w:val="001A003A"/>
    <w:rsid w:val="002D33B1"/>
    <w:rsid w:val="002D3591"/>
    <w:rsid w:val="003514A0"/>
    <w:rsid w:val="00352A0C"/>
    <w:rsid w:val="00356A89"/>
    <w:rsid w:val="00377D2F"/>
    <w:rsid w:val="003A6103"/>
    <w:rsid w:val="003C6EEF"/>
    <w:rsid w:val="003E46A3"/>
    <w:rsid w:val="00406278"/>
    <w:rsid w:val="0045489C"/>
    <w:rsid w:val="004A0418"/>
    <w:rsid w:val="004B4918"/>
    <w:rsid w:val="004D5F23"/>
    <w:rsid w:val="004D6386"/>
    <w:rsid w:val="004F7E17"/>
    <w:rsid w:val="00534378"/>
    <w:rsid w:val="00546AD4"/>
    <w:rsid w:val="005A05CE"/>
    <w:rsid w:val="00653AF6"/>
    <w:rsid w:val="00656C2F"/>
    <w:rsid w:val="00677DAC"/>
    <w:rsid w:val="006B3A8C"/>
    <w:rsid w:val="006C3701"/>
    <w:rsid w:val="006E1403"/>
    <w:rsid w:val="0072520C"/>
    <w:rsid w:val="00736D33"/>
    <w:rsid w:val="007578FF"/>
    <w:rsid w:val="007B7A32"/>
    <w:rsid w:val="008078A6"/>
    <w:rsid w:val="00874004"/>
    <w:rsid w:val="00877B68"/>
    <w:rsid w:val="00973273"/>
    <w:rsid w:val="009B2B66"/>
    <w:rsid w:val="009C3978"/>
    <w:rsid w:val="009C7E89"/>
    <w:rsid w:val="00A7492E"/>
    <w:rsid w:val="00AF396A"/>
    <w:rsid w:val="00AF70CB"/>
    <w:rsid w:val="00B73A5A"/>
    <w:rsid w:val="00BC603E"/>
    <w:rsid w:val="00BF3506"/>
    <w:rsid w:val="00C016E0"/>
    <w:rsid w:val="00C1184E"/>
    <w:rsid w:val="00C807C2"/>
    <w:rsid w:val="00C87872"/>
    <w:rsid w:val="00C931B1"/>
    <w:rsid w:val="00CA7FF1"/>
    <w:rsid w:val="00CD5A44"/>
    <w:rsid w:val="00D304C9"/>
    <w:rsid w:val="00D83CEC"/>
    <w:rsid w:val="00DB2835"/>
    <w:rsid w:val="00DD531F"/>
    <w:rsid w:val="00DD75D0"/>
    <w:rsid w:val="00DE441E"/>
    <w:rsid w:val="00E00E0F"/>
    <w:rsid w:val="00E03268"/>
    <w:rsid w:val="00E438A1"/>
    <w:rsid w:val="00E5289B"/>
    <w:rsid w:val="00E55F1B"/>
    <w:rsid w:val="00E605A2"/>
    <w:rsid w:val="00E715B0"/>
    <w:rsid w:val="00EC6DA5"/>
    <w:rsid w:val="00ED018D"/>
    <w:rsid w:val="00F01E19"/>
    <w:rsid w:val="00F26703"/>
    <w:rsid w:val="00FA4A5F"/>
    <w:rsid w:val="00FC7075"/>
    <w:rsid w:val="00FD65A4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2B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B2B66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character" w:styleId="a5">
    <w:name w:val="Hyperlink"/>
    <w:basedOn w:val="a0"/>
    <w:uiPriority w:val="99"/>
    <w:unhideWhenUsed/>
    <w:rsid w:val="00E715B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4D638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4D638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">
    <w:name w:val="Основной шрифт абзаца5"/>
    <w:rsid w:val="00FD65A4"/>
  </w:style>
  <w:style w:type="paragraph" w:styleId="a8">
    <w:name w:val="No Spacing"/>
    <w:link w:val="a9"/>
    <w:qFormat/>
    <w:rsid w:val="00FD65A4"/>
    <w:pPr>
      <w:suppressAutoHyphens/>
      <w:spacing w:before="0" w:beforeAutospacing="0" w:after="0" w:afterAutospacing="0" w:line="36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Standard">
    <w:name w:val="Standard"/>
    <w:rsid w:val="00FD65A4"/>
    <w:pPr>
      <w:widowControl w:val="0"/>
      <w:suppressAutoHyphens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zh-CN" w:bidi="ru-RU"/>
    </w:rPr>
  </w:style>
  <w:style w:type="character" w:customStyle="1" w:styleId="a9">
    <w:name w:val="Без интервала Знак"/>
    <w:link w:val="a8"/>
    <w:uiPriority w:val="1"/>
    <w:locked/>
    <w:rsid w:val="003C6EEF"/>
    <w:rPr>
      <w:rFonts w:ascii="Calibri" w:eastAsia="Calibri" w:hAnsi="Calibri" w:cs="Times New Roman"/>
      <w:lang w:val="ru-RU" w:eastAsia="zh-CN"/>
    </w:rPr>
  </w:style>
  <w:style w:type="paragraph" w:styleId="aa">
    <w:name w:val="List Paragraph"/>
    <w:basedOn w:val="a"/>
    <w:uiPriority w:val="34"/>
    <w:qFormat/>
    <w:rsid w:val="0018381F"/>
    <w:pPr>
      <w:ind w:left="720"/>
      <w:contextualSpacing/>
    </w:pPr>
  </w:style>
  <w:style w:type="table" w:styleId="ab">
    <w:name w:val="Table Grid"/>
    <w:basedOn w:val="a1"/>
    <w:uiPriority w:val="39"/>
    <w:rsid w:val="0097327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F72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807C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C807C2"/>
  </w:style>
  <w:style w:type="paragraph" w:styleId="af">
    <w:name w:val="footer"/>
    <w:basedOn w:val="a"/>
    <w:link w:val="af0"/>
    <w:uiPriority w:val="99"/>
    <w:unhideWhenUsed/>
    <w:rsid w:val="00C807C2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C80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2B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B2B66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character" w:styleId="a5">
    <w:name w:val="Hyperlink"/>
    <w:basedOn w:val="a0"/>
    <w:uiPriority w:val="99"/>
    <w:unhideWhenUsed/>
    <w:rsid w:val="00E715B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4D638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4D638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">
    <w:name w:val="Основной шрифт абзаца5"/>
    <w:rsid w:val="00FD65A4"/>
  </w:style>
  <w:style w:type="paragraph" w:styleId="a8">
    <w:name w:val="No Spacing"/>
    <w:link w:val="a9"/>
    <w:qFormat/>
    <w:rsid w:val="00FD65A4"/>
    <w:pPr>
      <w:suppressAutoHyphens/>
      <w:spacing w:before="0" w:beforeAutospacing="0" w:after="0" w:afterAutospacing="0" w:line="36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Standard">
    <w:name w:val="Standard"/>
    <w:rsid w:val="00FD65A4"/>
    <w:pPr>
      <w:widowControl w:val="0"/>
      <w:suppressAutoHyphens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zh-CN" w:bidi="ru-RU"/>
    </w:rPr>
  </w:style>
  <w:style w:type="character" w:customStyle="1" w:styleId="a9">
    <w:name w:val="Без интервала Знак"/>
    <w:link w:val="a8"/>
    <w:uiPriority w:val="1"/>
    <w:locked/>
    <w:rsid w:val="003C6EEF"/>
    <w:rPr>
      <w:rFonts w:ascii="Calibri" w:eastAsia="Calibri" w:hAnsi="Calibri" w:cs="Times New Roman"/>
      <w:lang w:val="ru-RU" w:eastAsia="zh-CN"/>
    </w:rPr>
  </w:style>
  <w:style w:type="paragraph" w:styleId="aa">
    <w:name w:val="List Paragraph"/>
    <w:basedOn w:val="a"/>
    <w:uiPriority w:val="34"/>
    <w:qFormat/>
    <w:rsid w:val="0018381F"/>
    <w:pPr>
      <w:ind w:left="720"/>
      <w:contextualSpacing/>
    </w:pPr>
  </w:style>
  <w:style w:type="table" w:styleId="ab">
    <w:name w:val="Table Grid"/>
    <w:basedOn w:val="a1"/>
    <w:uiPriority w:val="39"/>
    <w:rsid w:val="0097327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F72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807C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C807C2"/>
  </w:style>
  <w:style w:type="paragraph" w:styleId="af">
    <w:name w:val="footer"/>
    <w:basedOn w:val="a"/>
    <w:link w:val="af0"/>
    <w:uiPriority w:val="99"/>
    <w:unhideWhenUsed/>
    <w:rsid w:val="00C807C2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C8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dou118kms.uco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873E-9A83-4F3E-8CBE-F764F8E3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22</Pages>
  <Words>6476</Words>
  <Characters>36915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Полина</cp:lastModifiedBy>
  <cp:revision>26</cp:revision>
  <cp:lastPrinted>2025-04-17T23:46:00Z</cp:lastPrinted>
  <dcterms:created xsi:type="dcterms:W3CDTF">2011-11-02T04:15:00Z</dcterms:created>
  <dcterms:modified xsi:type="dcterms:W3CDTF">2025-06-04T05:49:00Z</dcterms:modified>
</cp:coreProperties>
</file>